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6D7F5" w14:textId="77777777" w:rsidR="008E1A59" w:rsidRPr="00963B78" w:rsidRDefault="008E1A59" w:rsidP="00EA1167">
      <w:pPr>
        <w:spacing w:after="0" w:line="240" w:lineRule="auto"/>
        <w:contextualSpacing/>
        <w:jc w:val="both"/>
        <w:rPr>
          <w:szCs w:val="28"/>
          <w:lang w:val="lv-LV"/>
        </w:rPr>
      </w:pPr>
    </w:p>
    <w:p w14:paraId="77ED27DF" w14:textId="77777777" w:rsidR="00D633D1" w:rsidRPr="009E4FFF" w:rsidRDefault="00D633D1" w:rsidP="00963B78">
      <w:pPr>
        <w:spacing w:after="0" w:line="240" w:lineRule="auto"/>
        <w:ind w:left="3969"/>
        <w:contextualSpacing/>
        <w:jc w:val="right"/>
        <w:rPr>
          <w:b/>
          <w:szCs w:val="28"/>
          <w:lang w:val="lv-LV"/>
        </w:rPr>
      </w:pPr>
      <w:bookmarkStart w:id="0" w:name="_Hlk97726637"/>
      <w:r w:rsidRPr="009E4FFF">
        <w:rPr>
          <w:b/>
          <w:szCs w:val="28"/>
          <w:lang w:val="lv-LV"/>
        </w:rPr>
        <w:t>Valsts sabiedrībai ar ierobežotu atbildību</w:t>
      </w:r>
    </w:p>
    <w:p w14:paraId="601F8B0C" w14:textId="65DF6E33" w:rsidR="00D633D1" w:rsidRPr="009E4FFF" w:rsidRDefault="00D633D1" w:rsidP="00EA4C9A">
      <w:pPr>
        <w:spacing w:after="0" w:line="240" w:lineRule="auto"/>
        <w:ind w:left="3969"/>
        <w:contextualSpacing/>
        <w:jc w:val="right"/>
        <w:rPr>
          <w:b/>
          <w:szCs w:val="28"/>
          <w:lang w:val="lv-LV"/>
        </w:rPr>
      </w:pPr>
      <w:r w:rsidRPr="009E4FFF">
        <w:rPr>
          <w:b/>
          <w:szCs w:val="28"/>
          <w:lang w:val="lv-LV"/>
        </w:rPr>
        <w:t>„</w:t>
      </w:r>
      <w:r w:rsidR="00C65479" w:rsidRPr="0095591A">
        <w:rPr>
          <w:b/>
          <w:szCs w:val="28"/>
          <w:lang w:val="lv-LV"/>
        </w:rPr>
        <w:t>KREMERATA BALTICA</w:t>
      </w:r>
      <w:r w:rsidRPr="009E4FFF">
        <w:rPr>
          <w:b/>
          <w:szCs w:val="28"/>
          <w:lang w:val="lv-LV"/>
        </w:rPr>
        <w:t>”</w:t>
      </w:r>
    </w:p>
    <w:bookmarkEnd w:id="0"/>
    <w:p w14:paraId="35264113" w14:textId="77777777" w:rsidR="00D633D1" w:rsidRPr="009E4FFF" w:rsidRDefault="00D633D1" w:rsidP="00EA1167">
      <w:pPr>
        <w:spacing w:after="0" w:line="240" w:lineRule="auto"/>
        <w:contextualSpacing/>
        <w:jc w:val="both"/>
        <w:rPr>
          <w:szCs w:val="28"/>
          <w:lang w:val="lv-LV"/>
        </w:rPr>
      </w:pPr>
    </w:p>
    <w:p w14:paraId="179B3718" w14:textId="77777777" w:rsidR="00D633D1" w:rsidRPr="009E4FFF" w:rsidRDefault="00D633D1" w:rsidP="00963B78">
      <w:pPr>
        <w:spacing w:after="0" w:line="240" w:lineRule="auto"/>
        <w:ind w:right="4549"/>
        <w:contextualSpacing/>
        <w:jc w:val="both"/>
        <w:rPr>
          <w:b/>
          <w:bCs/>
          <w:szCs w:val="28"/>
          <w:lang w:val="lv-LV"/>
        </w:rPr>
      </w:pPr>
      <w:r w:rsidRPr="009E4FFF">
        <w:rPr>
          <w:b/>
          <w:bCs/>
          <w:szCs w:val="28"/>
          <w:lang w:val="lv-LV"/>
        </w:rPr>
        <w:t>Par atļauju pieņemt ziedojumu</w:t>
      </w:r>
    </w:p>
    <w:p w14:paraId="389D483F" w14:textId="77777777" w:rsidR="00D633D1" w:rsidRPr="009E4FFF" w:rsidRDefault="00D633D1" w:rsidP="00EA1167">
      <w:pPr>
        <w:spacing w:after="0" w:line="240" w:lineRule="auto"/>
        <w:contextualSpacing/>
        <w:jc w:val="both"/>
        <w:rPr>
          <w:lang w:val="lv-LV"/>
        </w:rPr>
      </w:pPr>
    </w:p>
    <w:p w14:paraId="04E95907" w14:textId="6EEA1A04" w:rsidR="00D633D1" w:rsidRPr="00C65479" w:rsidRDefault="00C65479" w:rsidP="00EA1167">
      <w:pPr>
        <w:pStyle w:val="ListParagraph"/>
        <w:numPr>
          <w:ilvl w:val="0"/>
          <w:numId w:val="17"/>
        </w:numPr>
        <w:ind w:left="357" w:hanging="357"/>
        <w:jc w:val="both"/>
        <w:rPr>
          <w:sz w:val="28"/>
          <w:szCs w:val="28"/>
        </w:rPr>
      </w:pPr>
      <w:r w:rsidRPr="00C65479">
        <w:rPr>
          <w:sz w:val="28"/>
          <w:szCs w:val="28"/>
        </w:rPr>
        <w:t xml:space="preserve">Saskaņā ar Publiskas personas kapitāla daļu un kapitālsabiedrību pārvaldības likuma 12.panta pirmo daļu, 65.panta otro daļu un likuma „Par interešu konflikta novēršanu valsts amatpersonu darbībā” 14.panta sesto daļu Kultūras ministrija valsts kapitāla daļu turētāja pārstāves – valsts sekretāres Daces Vilsones personā, kura rīkojas uz Kultūras ministrijas 2019.gada 9.janvāra rīkojuma Nr.2.3-1-12 </w:t>
      </w:r>
      <w:bookmarkStart w:id="1" w:name="_Hlk42508651"/>
      <w:r w:rsidRPr="00C65479">
        <w:rPr>
          <w:sz w:val="28"/>
          <w:szCs w:val="28"/>
        </w:rPr>
        <w:t>„</w:t>
      </w:r>
      <w:bookmarkEnd w:id="1"/>
      <w:r w:rsidRPr="00C65479">
        <w:rPr>
          <w:sz w:val="28"/>
          <w:szCs w:val="28"/>
        </w:rPr>
        <w:t>Par valsts kapitāla daļu turētāja pārstāvjiem” 1.1.</w:t>
      </w:r>
      <w:r>
        <w:rPr>
          <w:sz w:val="28"/>
          <w:szCs w:val="28"/>
        </w:rPr>
        <w:t>2</w:t>
      </w:r>
      <w:r w:rsidRPr="00C65479">
        <w:rPr>
          <w:sz w:val="28"/>
          <w:szCs w:val="28"/>
        </w:rPr>
        <w:t>.punkta pamata, pārstāvot visu</w:t>
      </w:r>
      <w:r>
        <w:rPr>
          <w:sz w:val="28"/>
          <w:szCs w:val="28"/>
        </w:rPr>
        <w:t xml:space="preserve"> </w:t>
      </w:r>
      <w:r w:rsidR="00D633D1" w:rsidRPr="00C65479">
        <w:rPr>
          <w:sz w:val="28"/>
          <w:szCs w:val="28"/>
        </w:rPr>
        <w:t xml:space="preserve">valsts sabiedrības ar ierobežotu atbildību </w:t>
      </w:r>
      <w:r w:rsidRPr="00C65479">
        <w:rPr>
          <w:sz w:val="28"/>
          <w:szCs w:val="28"/>
        </w:rPr>
        <w:t>„KREMERATA BALTICA”, reģistrācijas Nr.40003487546,</w:t>
      </w:r>
      <w:r w:rsidR="00D633D1" w:rsidRPr="00C65479">
        <w:rPr>
          <w:sz w:val="28"/>
          <w:szCs w:val="28"/>
        </w:rPr>
        <w:t xml:space="preserve"> (turpmāk – kapitālsabiedrība) reģistrēto pamatkapitālu, konstatēja:</w:t>
      </w:r>
    </w:p>
    <w:p w14:paraId="5C416DF0" w14:textId="54340A5A" w:rsidR="004F67E8" w:rsidRPr="00C65479" w:rsidRDefault="004F67E8" w:rsidP="004F67E8">
      <w:pPr>
        <w:pStyle w:val="ListParagraph"/>
        <w:ind w:left="357"/>
        <w:jc w:val="both"/>
        <w:rPr>
          <w:sz w:val="28"/>
          <w:szCs w:val="28"/>
        </w:rPr>
      </w:pPr>
    </w:p>
    <w:p w14:paraId="0541126B" w14:textId="73E8AD51" w:rsidR="00D633D1" w:rsidRPr="009E4FFF" w:rsidRDefault="006A6C6D" w:rsidP="00F40D8A">
      <w:pPr>
        <w:pStyle w:val="ListParagraph"/>
        <w:numPr>
          <w:ilvl w:val="1"/>
          <w:numId w:val="17"/>
        </w:numPr>
        <w:ind w:left="924" w:hanging="567"/>
        <w:jc w:val="both"/>
        <w:rPr>
          <w:sz w:val="28"/>
          <w:szCs w:val="28"/>
        </w:rPr>
      </w:pPr>
      <w:r w:rsidRPr="00171BB5">
        <w:rPr>
          <w:sz w:val="28"/>
          <w:szCs w:val="28"/>
        </w:rPr>
        <w:t xml:space="preserve">Kultūras ministrija ir saņēmusi </w:t>
      </w:r>
      <w:r w:rsidR="00517AD0" w:rsidRPr="00EA43A6">
        <w:rPr>
          <w:sz w:val="28"/>
          <w:szCs w:val="28"/>
        </w:rPr>
        <w:t>kapitālsabiedrības 2023.gada 1</w:t>
      </w:r>
      <w:r w:rsidR="00517AD0">
        <w:rPr>
          <w:sz w:val="28"/>
          <w:szCs w:val="28"/>
        </w:rPr>
        <w:t>2</w:t>
      </w:r>
      <w:r w:rsidR="00517AD0" w:rsidRPr="00EA43A6">
        <w:rPr>
          <w:sz w:val="28"/>
          <w:szCs w:val="28"/>
        </w:rPr>
        <w:t>.</w:t>
      </w:r>
      <w:r w:rsidR="00517AD0">
        <w:rPr>
          <w:sz w:val="28"/>
          <w:szCs w:val="28"/>
        </w:rPr>
        <w:t>decembr</w:t>
      </w:r>
      <w:r w:rsidR="00517AD0" w:rsidRPr="00EA43A6">
        <w:rPr>
          <w:sz w:val="28"/>
          <w:szCs w:val="28"/>
        </w:rPr>
        <w:t>a vēstul</w:t>
      </w:r>
      <w:r w:rsidR="00517AD0">
        <w:rPr>
          <w:sz w:val="28"/>
          <w:szCs w:val="28"/>
        </w:rPr>
        <w:t>i</w:t>
      </w:r>
      <w:r w:rsidR="00517AD0" w:rsidRPr="00EA43A6">
        <w:rPr>
          <w:sz w:val="28"/>
          <w:szCs w:val="28"/>
        </w:rPr>
        <w:t xml:space="preserve"> Nr.02-1/</w:t>
      </w:r>
      <w:r w:rsidR="00517AD0">
        <w:rPr>
          <w:sz w:val="28"/>
          <w:szCs w:val="28"/>
        </w:rPr>
        <w:t>14</w:t>
      </w:r>
      <w:r w:rsidR="00517AD0" w:rsidRPr="00EA43A6">
        <w:rPr>
          <w:sz w:val="28"/>
          <w:szCs w:val="28"/>
        </w:rPr>
        <w:t xml:space="preserve"> (</w:t>
      </w:r>
      <w:r w:rsidR="008A1704">
        <w:rPr>
          <w:sz w:val="28"/>
          <w:szCs w:val="28"/>
        </w:rPr>
        <w:t xml:space="preserve">parakstīta ar drošu elektronisku parakstu </w:t>
      </w:r>
      <w:r w:rsidR="008A1704" w:rsidRPr="00521D50">
        <w:rPr>
          <w:sz w:val="28"/>
          <w:szCs w:val="28"/>
        </w:rPr>
        <w:t>2023.</w:t>
      </w:r>
      <w:r w:rsidR="008A1704">
        <w:rPr>
          <w:sz w:val="28"/>
          <w:szCs w:val="28"/>
        </w:rPr>
        <w:t xml:space="preserve">gada 15.decembrī; </w:t>
      </w:r>
      <w:r w:rsidR="00517AD0" w:rsidRPr="00EA43A6">
        <w:rPr>
          <w:sz w:val="28"/>
          <w:szCs w:val="28"/>
        </w:rPr>
        <w:t xml:space="preserve">reģistrēta Kultūras ministrijā </w:t>
      </w:r>
      <w:r w:rsidR="00517AD0" w:rsidRPr="003F25EB">
        <w:rPr>
          <w:sz w:val="28"/>
          <w:szCs w:val="28"/>
        </w:rPr>
        <w:t>15.12.2023., Nr.2.4-1/4604)</w:t>
      </w:r>
      <w:r w:rsidR="00E226B5">
        <w:rPr>
          <w:sz w:val="28"/>
          <w:szCs w:val="28"/>
        </w:rPr>
        <w:t>,</w:t>
      </w:r>
      <w:r w:rsidR="00517AD0">
        <w:rPr>
          <w:sz w:val="28"/>
          <w:szCs w:val="28"/>
        </w:rPr>
        <w:t xml:space="preserve"> </w:t>
      </w:r>
      <w:r w:rsidR="00517AD0" w:rsidRPr="00EA43A6">
        <w:rPr>
          <w:sz w:val="28"/>
          <w:szCs w:val="28"/>
        </w:rPr>
        <w:t>2023.gada 1</w:t>
      </w:r>
      <w:r w:rsidR="00517AD0">
        <w:rPr>
          <w:sz w:val="28"/>
          <w:szCs w:val="28"/>
        </w:rPr>
        <w:t>4</w:t>
      </w:r>
      <w:r w:rsidR="00517AD0" w:rsidRPr="00EA43A6">
        <w:rPr>
          <w:sz w:val="28"/>
          <w:szCs w:val="28"/>
        </w:rPr>
        <w:t>.</w:t>
      </w:r>
      <w:r w:rsidR="00517AD0">
        <w:rPr>
          <w:sz w:val="28"/>
          <w:szCs w:val="28"/>
        </w:rPr>
        <w:t>decembr</w:t>
      </w:r>
      <w:r w:rsidR="00517AD0" w:rsidRPr="00EA43A6">
        <w:rPr>
          <w:sz w:val="28"/>
          <w:szCs w:val="28"/>
        </w:rPr>
        <w:t>a vēstul</w:t>
      </w:r>
      <w:r w:rsidR="00517AD0">
        <w:rPr>
          <w:sz w:val="28"/>
          <w:szCs w:val="28"/>
        </w:rPr>
        <w:t>i</w:t>
      </w:r>
      <w:r w:rsidR="00517AD0" w:rsidRPr="00EA43A6">
        <w:rPr>
          <w:sz w:val="28"/>
          <w:szCs w:val="28"/>
        </w:rPr>
        <w:t xml:space="preserve"> Nr.02-1/</w:t>
      </w:r>
      <w:r w:rsidR="00517AD0">
        <w:rPr>
          <w:sz w:val="28"/>
          <w:szCs w:val="28"/>
        </w:rPr>
        <w:t>15</w:t>
      </w:r>
      <w:r w:rsidR="00517AD0" w:rsidRPr="00EA43A6">
        <w:rPr>
          <w:sz w:val="28"/>
          <w:szCs w:val="28"/>
        </w:rPr>
        <w:t xml:space="preserve"> (</w:t>
      </w:r>
      <w:r w:rsidR="001B5B2F">
        <w:rPr>
          <w:sz w:val="28"/>
          <w:szCs w:val="28"/>
        </w:rPr>
        <w:t xml:space="preserve">parakstīta ar drošu elektronisku parakstu </w:t>
      </w:r>
      <w:r w:rsidR="001B5B2F" w:rsidRPr="00521D50">
        <w:rPr>
          <w:sz w:val="28"/>
          <w:szCs w:val="28"/>
        </w:rPr>
        <w:t>2023</w:t>
      </w:r>
      <w:r w:rsidR="001B5B2F">
        <w:rPr>
          <w:sz w:val="28"/>
          <w:szCs w:val="28"/>
        </w:rPr>
        <w:t xml:space="preserve">.gada 19.decembrī; </w:t>
      </w:r>
      <w:r w:rsidR="00517AD0" w:rsidRPr="00EA43A6">
        <w:rPr>
          <w:sz w:val="28"/>
          <w:szCs w:val="28"/>
        </w:rPr>
        <w:t xml:space="preserve">reģistrēta Kultūras ministrijā </w:t>
      </w:r>
      <w:r w:rsidR="00517AD0" w:rsidRPr="00517AD0">
        <w:rPr>
          <w:sz w:val="28"/>
          <w:szCs w:val="28"/>
        </w:rPr>
        <w:t>19.12.2023., Nr.2.4-1/4649</w:t>
      </w:r>
      <w:r w:rsidR="00517AD0" w:rsidRPr="00521D50">
        <w:rPr>
          <w:sz w:val="28"/>
          <w:szCs w:val="28"/>
        </w:rPr>
        <w:t>)</w:t>
      </w:r>
      <w:r w:rsidR="00017F36">
        <w:rPr>
          <w:sz w:val="28"/>
          <w:szCs w:val="28"/>
        </w:rPr>
        <w:t>,</w:t>
      </w:r>
      <w:r w:rsidR="00E226B5">
        <w:rPr>
          <w:sz w:val="28"/>
          <w:szCs w:val="28"/>
        </w:rPr>
        <w:t xml:space="preserve"> </w:t>
      </w:r>
      <w:r w:rsidR="00D109CF">
        <w:rPr>
          <w:sz w:val="28"/>
          <w:szCs w:val="28"/>
        </w:rPr>
        <w:t xml:space="preserve">2023.gada 22.decembra elektroniskā pasta vēstuli </w:t>
      </w:r>
      <w:r w:rsidR="00D109CF" w:rsidRPr="00EA43A6">
        <w:rPr>
          <w:sz w:val="28"/>
          <w:szCs w:val="28"/>
        </w:rPr>
        <w:t xml:space="preserve">(reģistrēta Kultūras ministrijā </w:t>
      </w:r>
      <w:r w:rsidR="00D109CF">
        <w:rPr>
          <w:sz w:val="28"/>
          <w:szCs w:val="28"/>
        </w:rPr>
        <w:t>22</w:t>
      </w:r>
      <w:r w:rsidR="00D109CF" w:rsidRPr="003F25EB">
        <w:rPr>
          <w:sz w:val="28"/>
          <w:szCs w:val="28"/>
        </w:rPr>
        <w:t>.12.2023., Nr.2.4-1/</w:t>
      </w:r>
      <w:r w:rsidR="00D109CF">
        <w:rPr>
          <w:sz w:val="28"/>
          <w:szCs w:val="28"/>
        </w:rPr>
        <w:t>4708</w:t>
      </w:r>
      <w:r w:rsidR="00D109CF" w:rsidRPr="003F25EB">
        <w:rPr>
          <w:sz w:val="28"/>
          <w:szCs w:val="28"/>
        </w:rPr>
        <w:t>)</w:t>
      </w:r>
      <w:r w:rsidR="00017F36">
        <w:rPr>
          <w:sz w:val="28"/>
          <w:szCs w:val="28"/>
        </w:rPr>
        <w:t xml:space="preserve"> un 2023.gada 22.decembra vēstuli Nr.02-1/16</w:t>
      </w:r>
      <w:r w:rsidR="00517AD0" w:rsidRPr="00521D50">
        <w:rPr>
          <w:sz w:val="28"/>
          <w:szCs w:val="28"/>
        </w:rPr>
        <w:t xml:space="preserve"> </w:t>
      </w:r>
      <w:r w:rsidR="00017F36">
        <w:rPr>
          <w:sz w:val="28"/>
          <w:szCs w:val="28"/>
        </w:rPr>
        <w:t>(</w:t>
      </w:r>
      <w:r w:rsidR="00017F36" w:rsidRPr="00EA43A6">
        <w:rPr>
          <w:sz w:val="28"/>
          <w:szCs w:val="28"/>
        </w:rPr>
        <w:t xml:space="preserve">reģistrēta Kultūras ministrijā </w:t>
      </w:r>
      <w:r w:rsidR="00017F36">
        <w:rPr>
          <w:sz w:val="28"/>
          <w:szCs w:val="28"/>
        </w:rPr>
        <w:t>22</w:t>
      </w:r>
      <w:r w:rsidR="00017F36" w:rsidRPr="003F25EB">
        <w:rPr>
          <w:sz w:val="28"/>
          <w:szCs w:val="28"/>
        </w:rPr>
        <w:t>.12.2023., Nr.2.4-1/</w:t>
      </w:r>
      <w:r w:rsidR="00017F36">
        <w:rPr>
          <w:sz w:val="28"/>
          <w:szCs w:val="28"/>
        </w:rPr>
        <w:t xml:space="preserve">4715) </w:t>
      </w:r>
      <w:r w:rsidRPr="00521D50">
        <w:rPr>
          <w:sz w:val="28"/>
          <w:szCs w:val="28"/>
        </w:rPr>
        <w:t xml:space="preserve">ar lūgumu atļaut pieņemt no </w:t>
      </w:r>
      <w:r w:rsidR="00C65479" w:rsidRPr="00521D50">
        <w:rPr>
          <w:sz w:val="28"/>
          <w:szCs w:val="28"/>
        </w:rPr>
        <w:t xml:space="preserve">Gidona Krēmera fonda Vācijā (Gidon Kremer Stiftung, </w:t>
      </w:r>
      <w:r w:rsidR="00521D50" w:rsidRPr="00481B4D">
        <w:rPr>
          <w:sz w:val="28"/>
          <w:szCs w:val="28"/>
          <w:shd w:val="clear" w:color="auto" w:fill="FFFFFF"/>
        </w:rPr>
        <w:t>Beethovenplatz 1, 61476 Kronberg</w:t>
      </w:r>
      <w:r w:rsidR="00C65479" w:rsidRPr="00C9246A">
        <w:rPr>
          <w:sz w:val="28"/>
          <w:szCs w:val="28"/>
          <w:shd w:val="clear" w:color="auto" w:fill="FFFFFF"/>
        </w:rPr>
        <w:t>)</w:t>
      </w:r>
      <w:r w:rsidR="004F67E8" w:rsidRPr="00521D50">
        <w:rPr>
          <w:sz w:val="28"/>
          <w:szCs w:val="28"/>
        </w:rPr>
        <w:t>,</w:t>
      </w:r>
      <w:r w:rsidRPr="00521D50">
        <w:rPr>
          <w:sz w:val="28"/>
          <w:szCs w:val="28"/>
        </w:rPr>
        <w:t xml:space="preserve"> </w:t>
      </w:r>
      <w:r w:rsidR="00E1244E" w:rsidRPr="00521D50">
        <w:rPr>
          <w:sz w:val="28"/>
          <w:szCs w:val="28"/>
        </w:rPr>
        <w:t xml:space="preserve">ziedojumu </w:t>
      </w:r>
      <w:r w:rsidR="004F67E8" w:rsidRPr="00521D50">
        <w:rPr>
          <w:sz w:val="28"/>
          <w:szCs w:val="28"/>
        </w:rPr>
        <w:t>2</w:t>
      </w:r>
      <w:r w:rsidR="003F25EB" w:rsidRPr="00521D50">
        <w:rPr>
          <w:sz w:val="28"/>
          <w:szCs w:val="28"/>
        </w:rPr>
        <w:t>4</w:t>
      </w:r>
      <w:r w:rsidR="004F67E8" w:rsidRPr="00521D50">
        <w:rPr>
          <w:sz w:val="28"/>
          <w:szCs w:val="28"/>
        </w:rPr>
        <w:t> </w:t>
      </w:r>
      <w:r w:rsidR="003F25EB" w:rsidRPr="00521D50">
        <w:rPr>
          <w:sz w:val="28"/>
          <w:szCs w:val="28"/>
        </w:rPr>
        <w:t>2</w:t>
      </w:r>
      <w:r w:rsidR="00C65479" w:rsidRPr="00521D50">
        <w:rPr>
          <w:sz w:val="28"/>
          <w:szCs w:val="28"/>
        </w:rPr>
        <w:t>00</w:t>
      </w:r>
      <w:r w:rsidR="004F67E8" w:rsidRPr="00521D50">
        <w:rPr>
          <w:sz w:val="28"/>
          <w:szCs w:val="28"/>
        </w:rPr>
        <w:t>,0</w:t>
      </w:r>
      <w:r w:rsidR="00C65479" w:rsidRPr="00521D50">
        <w:rPr>
          <w:sz w:val="28"/>
          <w:szCs w:val="28"/>
        </w:rPr>
        <w:t>0</w:t>
      </w:r>
      <w:r w:rsidR="00F40D8A" w:rsidRPr="00521D50">
        <w:rPr>
          <w:sz w:val="28"/>
          <w:szCs w:val="28"/>
        </w:rPr>
        <w:t xml:space="preserve"> </w:t>
      </w:r>
      <w:r w:rsidR="00D36FB2" w:rsidRPr="00521D50">
        <w:rPr>
          <w:i/>
          <w:iCs/>
          <w:sz w:val="28"/>
          <w:szCs w:val="28"/>
        </w:rPr>
        <w:t>euro</w:t>
      </w:r>
      <w:r w:rsidRPr="00521D50">
        <w:rPr>
          <w:sz w:val="28"/>
          <w:szCs w:val="28"/>
        </w:rPr>
        <w:t xml:space="preserve"> (</w:t>
      </w:r>
      <w:r w:rsidR="004F67E8" w:rsidRPr="00521D50">
        <w:rPr>
          <w:sz w:val="28"/>
          <w:szCs w:val="28"/>
        </w:rPr>
        <w:t>div</w:t>
      </w:r>
      <w:r w:rsidR="00C65479" w:rsidRPr="00521D50">
        <w:rPr>
          <w:sz w:val="28"/>
          <w:szCs w:val="28"/>
        </w:rPr>
        <w:t>desm</w:t>
      </w:r>
      <w:r w:rsidR="004F67E8" w:rsidRPr="00521D50">
        <w:rPr>
          <w:sz w:val="28"/>
          <w:szCs w:val="28"/>
        </w:rPr>
        <w:t>i</w:t>
      </w:r>
      <w:r w:rsidR="00C65479" w:rsidRPr="00521D50">
        <w:rPr>
          <w:sz w:val="28"/>
          <w:szCs w:val="28"/>
        </w:rPr>
        <w:t>t</w:t>
      </w:r>
      <w:r w:rsidR="004F67E8" w:rsidRPr="00521D50">
        <w:rPr>
          <w:sz w:val="28"/>
          <w:szCs w:val="28"/>
        </w:rPr>
        <w:t xml:space="preserve"> </w:t>
      </w:r>
      <w:r w:rsidR="003F25EB" w:rsidRPr="00521D50">
        <w:rPr>
          <w:sz w:val="28"/>
          <w:szCs w:val="28"/>
        </w:rPr>
        <w:t>č</w:t>
      </w:r>
      <w:r w:rsidR="003F25EB">
        <w:rPr>
          <w:sz w:val="28"/>
          <w:szCs w:val="28"/>
        </w:rPr>
        <w:t xml:space="preserve">etri </w:t>
      </w:r>
      <w:r w:rsidR="004F67E8" w:rsidRPr="009E4FFF">
        <w:rPr>
          <w:sz w:val="28"/>
          <w:szCs w:val="28"/>
        </w:rPr>
        <w:t xml:space="preserve">tūkstoši </w:t>
      </w:r>
      <w:r w:rsidR="003F25EB">
        <w:rPr>
          <w:sz w:val="28"/>
          <w:szCs w:val="28"/>
        </w:rPr>
        <w:t xml:space="preserve">divi simti </w:t>
      </w:r>
      <w:r w:rsidR="00D36FB2" w:rsidRPr="009E4FFF">
        <w:rPr>
          <w:i/>
          <w:iCs/>
          <w:sz w:val="28"/>
          <w:szCs w:val="28"/>
        </w:rPr>
        <w:t>euro</w:t>
      </w:r>
      <w:r w:rsidRPr="009E4FFF">
        <w:rPr>
          <w:sz w:val="28"/>
          <w:szCs w:val="28"/>
        </w:rPr>
        <w:t>, 0</w:t>
      </w:r>
      <w:r w:rsidR="00C65479">
        <w:rPr>
          <w:sz w:val="28"/>
          <w:szCs w:val="28"/>
        </w:rPr>
        <w:t>0</w:t>
      </w:r>
      <w:r w:rsidR="003F2028">
        <w:rPr>
          <w:sz w:val="28"/>
          <w:szCs w:val="28"/>
        </w:rPr>
        <w:t xml:space="preserve"> </w:t>
      </w:r>
      <w:r w:rsidRPr="009E4FFF">
        <w:rPr>
          <w:sz w:val="28"/>
          <w:szCs w:val="28"/>
        </w:rPr>
        <w:t>cent</w:t>
      </w:r>
      <w:r w:rsidR="00171BB5">
        <w:rPr>
          <w:sz w:val="28"/>
          <w:szCs w:val="28"/>
        </w:rPr>
        <w:t>i</w:t>
      </w:r>
      <w:r w:rsidRPr="009E4FFF">
        <w:rPr>
          <w:sz w:val="28"/>
          <w:szCs w:val="28"/>
        </w:rPr>
        <w:t xml:space="preserve">) apmērā </w:t>
      </w:r>
      <w:r w:rsidR="004F67E8" w:rsidRPr="009E4FFF">
        <w:rPr>
          <w:sz w:val="28"/>
          <w:szCs w:val="28"/>
        </w:rPr>
        <w:t>kapitālsabiedrības</w:t>
      </w:r>
      <w:r w:rsidR="003F25EB" w:rsidRPr="003F25EB">
        <w:rPr>
          <w:sz w:val="28"/>
          <w:szCs w:val="28"/>
        </w:rPr>
        <w:t xml:space="preserve"> </w:t>
      </w:r>
      <w:r w:rsidR="003F25EB" w:rsidRPr="003F25EB">
        <w:rPr>
          <w:color w:val="202124"/>
          <w:sz w:val="28"/>
          <w:szCs w:val="28"/>
          <w:shd w:val="clear" w:color="auto" w:fill="FFFFFF"/>
        </w:rPr>
        <w:t xml:space="preserve">ieraksta </w:t>
      </w:r>
      <w:r w:rsidR="003F25EB" w:rsidRPr="003F25EB">
        <w:rPr>
          <w:sz w:val="28"/>
          <w:szCs w:val="28"/>
        </w:rPr>
        <w:t>„</w:t>
      </w:r>
      <w:r w:rsidR="003F25EB" w:rsidRPr="003F25EB">
        <w:rPr>
          <w:color w:val="202124"/>
          <w:sz w:val="28"/>
          <w:szCs w:val="28"/>
          <w:shd w:val="clear" w:color="auto" w:fill="FFFFFF"/>
        </w:rPr>
        <w:t>Cits ziemas ceļš. Gidons Krēmers un Kremerata Baltica”, kas notika 2023.gadā Cēsīs, izveid</w:t>
      </w:r>
      <w:r w:rsidR="0043240D">
        <w:rPr>
          <w:color w:val="202124"/>
          <w:sz w:val="28"/>
          <w:szCs w:val="28"/>
          <w:shd w:val="clear" w:color="auto" w:fill="FFFFFF"/>
        </w:rPr>
        <w:t>e</w:t>
      </w:r>
      <w:r w:rsidR="003F25EB" w:rsidRPr="003F25EB">
        <w:rPr>
          <w:color w:val="202124"/>
          <w:sz w:val="28"/>
          <w:szCs w:val="28"/>
          <w:shd w:val="clear" w:color="auto" w:fill="FFFFFF"/>
        </w:rPr>
        <w:t>i</w:t>
      </w:r>
      <w:r w:rsidR="00232C1C">
        <w:rPr>
          <w:color w:val="202124"/>
          <w:sz w:val="28"/>
          <w:szCs w:val="28"/>
          <w:shd w:val="clear" w:color="auto" w:fill="FFFFFF"/>
        </w:rPr>
        <w:t xml:space="preserve"> un</w:t>
      </w:r>
      <w:r w:rsidR="003F25EB" w:rsidRPr="003F25EB">
        <w:rPr>
          <w:color w:val="202124"/>
          <w:sz w:val="28"/>
          <w:szCs w:val="28"/>
          <w:shd w:val="clear" w:color="auto" w:fill="FFFFFF"/>
        </w:rPr>
        <w:t xml:space="preserve"> </w:t>
      </w:r>
      <w:r w:rsidR="003A6D45" w:rsidRPr="003F25EB">
        <w:rPr>
          <w:color w:val="202124"/>
          <w:sz w:val="28"/>
          <w:szCs w:val="28"/>
          <w:shd w:val="clear" w:color="auto" w:fill="FFFFFF"/>
        </w:rPr>
        <w:t>sagatavošan</w:t>
      </w:r>
      <w:r w:rsidR="003A6D45">
        <w:rPr>
          <w:color w:val="202124"/>
          <w:sz w:val="28"/>
          <w:szCs w:val="28"/>
          <w:shd w:val="clear" w:color="auto" w:fill="FFFFFF"/>
        </w:rPr>
        <w:t>a</w:t>
      </w:r>
      <w:r w:rsidR="001D4E22">
        <w:rPr>
          <w:color w:val="202124"/>
          <w:sz w:val="28"/>
          <w:szCs w:val="28"/>
          <w:shd w:val="clear" w:color="auto" w:fill="FFFFFF"/>
        </w:rPr>
        <w:t>i</w:t>
      </w:r>
      <w:r w:rsidR="003A6D45" w:rsidRPr="003F25EB">
        <w:rPr>
          <w:color w:val="202124"/>
          <w:sz w:val="28"/>
          <w:szCs w:val="28"/>
          <w:shd w:val="clear" w:color="auto" w:fill="FFFFFF"/>
        </w:rPr>
        <w:t xml:space="preserve"> </w:t>
      </w:r>
      <w:r w:rsidR="003F25EB" w:rsidRPr="003F25EB">
        <w:rPr>
          <w:color w:val="202124"/>
          <w:sz w:val="28"/>
          <w:szCs w:val="28"/>
          <w:shd w:val="clear" w:color="auto" w:fill="FFFFFF"/>
        </w:rPr>
        <w:t>izdošanai un apstrād</w:t>
      </w:r>
      <w:r w:rsidR="003F25EB">
        <w:rPr>
          <w:color w:val="202124"/>
          <w:sz w:val="28"/>
          <w:szCs w:val="28"/>
          <w:shd w:val="clear" w:color="auto" w:fill="FFFFFF"/>
        </w:rPr>
        <w:t>e</w:t>
      </w:r>
      <w:r w:rsidR="003F25EB" w:rsidRPr="003F25EB">
        <w:rPr>
          <w:color w:val="202124"/>
          <w:sz w:val="28"/>
          <w:szCs w:val="28"/>
          <w:shd w:val="clear" w:color="auto" w:fill="FFFFFF"/>
        </w:rPr>
        <w:t>i 2024.gadā</w:t>
      </w:r>
      <w:r w:rsidRPr="009E4FFF">
        <w:rPr>
          <w:sz w:val="28"/>
          <w:szCs w:val="28"/>
        </w:rPr>
        <w:t>;</w:t>
      </w:r>
    </w:p>
    <w:p w14:paraId="74C91F86" w14:textId="4635FF0F" w:rsidR="001822EA" w:rsidRPr="009E4FFF" w:rsidRDefault="001822EA" w:rsidP="00F40D8A">
      <w:pPr>
        <w:pStyle w:val="ListParagraph"/>
        <w:ind w:left="792"/>
        <w:jc w:val="both"/>
        <w:rPr>
          <w:sz w:val="28"/>
          <w:szCs w:val="28"/>
        </w:rPr>
      </w:pPr>
    </w:p>
    <w:p w14:paraId="52D33EFC" w14:textId="56C80612" w:rsidR="00D633D1" w:rsidRDefault="00D633D1" w:rsidP="00F40D8A">
      <w:pPr>
        <w:pStyle w:val="ListParagraph"/>
        <w:numPr>
          <w:ilvl w:val="1"/>
          <w:numId w:val="17"/>
        </w:numPr>
        <w:ind w:left="924" w:hanging="567"/>
        <w:jc w:val="both"/>
        <w:rPr>
          <w:sz w:val="28"/>
          <w:szCs w:val="28"/>
        </w:rPr>
      </w:pPr>
      <w:r w:rsidRPr="009E4FFF">
        <w:rPr>
          <w:sz w:val="28"/>
          <w:szCs w:val="28"/>
        </w:rPr>
        <w:lastRenderedPageBreak/>
        <w:t>saskaņā ar Publiskas personas kapitāla daļu un kapitālsabiedrību pārvaldības likuma 52.panta pirmās daļas 3.punktu publiskas personas kapitālsabiedrības valdes loceklim savā darbībā jāievēro likumā „Par interešu konflikta novēršanu valsts amatpersonu darbībā” noteiktie ierobežojumi;</w:t>
      </w:r>
    </w:p>
    <w:p w14:paraId="529DC6F7" w14:textId="77777777" w:rsidR="00232C1C" w:rsidRPr="009E4FFF" w:rsidRDefault="00232C1C" w:rsidP="00481B4D">
      <w:pPr>
        <w:pStyle w:val="ListParagraph"/>
        <w:ind w:left="924"/>
        <w:jc w:val="both"/>
        <w:rPr>
          <w:sz w:val="28"/>
          <w:szCs w:val="28"/>
        </w:rPr>
      </w:pPr>
    </w:p>
    <w:p w14:paraId="41DAF6BF" w14:textId="46199F0D" w:rsidR="00D633D1" w:rsidRPr="009E4FFF" w:rsidRDefault="00D633D1">
      <w:pPr>
        <w:pStyle w:val="ListParagraph"/>
        <w:numPr>
          <w:ilvl w:val="1"/>
          <w:numId w:val="17"/>
        </w:numPr>
        <w:ind w:left="924" w:hanging="567"/>
        <w:jc w:val="both"/>
        <w:rPr>
          <w:sz w:val="28"/>
          <w:szCs w:val="28"/>
        </w:rPr>
      </w:pPr>
      <w:r w:rsidRPr="009E4FFF">
        <w:rPr>
          <w:sz w:val="28"/>
          <w:szCs w:val="28"/>
        </w:rPr>
        <w:t xml:space="preserve">atbilstoši likuma „Par interešu konflikta novēršanu valsts amatpersonu darbībā” 14.panta pirmajai daļai par ziedojumu šā likuma izpratnē uzskatāma mantas, tai skaitā finanšu līdzekļu, pakalpojuma, tiesību vai citāda veida labuma, izņemot publiskās infrastruktūras objektu, bezatlīdzības atvēlēšana (nodošana) publiskas personas institūcijas funkciju izpildes veicināšanai. Saskaņā ar likuma „Par interešu konflikta novēršanu valsts amatpersonu darbībā” 14.panta otro daļu valsts amatpersona, kā arī koleģiālā institūcija var pieņemt ziedojumu publiskas personas institūcijas vārdā, ja ziedojuma pieņemšana valsts amatpersonai nerada interešu konfliktu un neietekmē lēmuma pieņemšanu attiecībā uz ziedotāju; </w:t>
      </w:r>
    </w:p>
    <w:p w14:paraId="5FF78093" w14:textId="77777777" w:rsidR="001822EA" w:rsidRPr="009E4FFF" w:rsidRDefault="001822EA" w:rsidP="00EA1167">
      <w:pPr>
        <w:pStyle w:val="ListParagraph"/>
        <w:ind w:left="792"/>
        <w:jc w:val="both"/>
        <w:rPr>
          <w:sz w:val="28"/>
          <w:szCs w:val="28"/>
        </w:rPr>
      </w:pPr>
    </w:p>
    <w:p w14:paraId="0838D26F" w14:textId="1E919DD5" w:rsidR="00D633D1" w:rsidRPr="009E4FFF" w:rsidRDefault="00D633D1" w:rsidP="00EA1167">
      <w:pPr>
        <w:pStyle w:val="ListParagraph"/>
        <w:numPr>
          <w:ilvl w:val="1"/>
          <w:numId w:val="17"/>
        </w:numPr>
        <w:ind w:left="924" w:hanging="567"/>
        <w:jc w:val="both"/>
        <w:rPr>
          <w:sz w:val="28"/>
          <w:szCs w:val="28"/>
        </w:rPr>
      </w:pPr>
      <w:r w:rsidRPr="009E4FFF">
        <w:rPr>
          <w:sz w:val="28"/>
          <w:szCs w:val="28"/>
        </w:rPr>
        <w:t>saskaņā ar likuma „Par interešu konflikta novēršanu valsts amatpersonu darbībā” 14.panta ceturto daļu ziedojumu nedrīkst pieņemt no privātpersonas:</w:t>
      </w:r>
    </w:p>
    <w:p w14:paraId="06EDA606" w14:textId="1BF91A91" w:rsidR="00D633D1" w:rsidRPr="009E4FFF" w:rsidRDefault="00D633D1" w:rsidP="00EA1167">
      <w:pPr>
        <w:pStyle w:val="ListParagraph"/>
        <w:numPr>
          <w:ilvl w:val="2"/>
          <w:numId w:val="17"/>
        </w:numPr>
        <w:ind w:left="1661" w:hanging="737"/>
        <w:jc w:val="both"/>
        <w:rPr>
          <w:sz w:val="28"/>
          <w:szCs w:val="28"/>
        </w:rPr>
      </w:pPr>
      <w:r w:rsidRPr="009E4FFF">
        <w:rPr>
          <w:sz w:val="28"/>
          <w:szCs w:val="28"/>
        </w:rPr>
        <w:t>kura divu gadu laikā pirms ziedojuma atvēlēšanas ar attiecīgo publiskas personas institūciju vai attiecībā uz to noslēgusi tiesiskus darījumus, saņēmusi finanšu līdzekļus vai garantētus kredītus, izņemot gadījumus, kad:</w:t>
      </w:r>
    </w:p>
    <w:p w14:paraId="6606E269" w14:textId="5992F41D" w:rsidR="00D633D1" w:rsidRPr="009E4FFF" w:rsidRDefault="00D633D1" w:rsidP="00EA1167">
      <w:pPr>
        <w:pStyle w:val="ListParagraph"/>
        <w:numPr>
          <w:ilvl w:val="3"/>
          <w:numId w:val="17"/>
        </w:numPr>
        <w:ind w:left="2126" w:hanging="425"/>
        <w:jc w:val="both"/>
        <w:rPr>
          <w:sz w:val="28"/>
          <w:szCs w:val="28"/>
        </w:rPr>
      </w:pPr>
      <w:r w:rsidRPr="009E4FFF">
        <w:rPr>
          <w:sz w:val="28"/>
          <w:szCs w:val="28"/>
        </w:rPr>
        <w:t>darījums noslēgts vai finanšu līdzekļi un kredīti piešķirti atklāta konkursa rezultātā;</w:t>
      </w:r>
    </w:p>
    <w:p w14:paraId="3128B2C2" w14:textId="7C645587" w:rsidR="00D633D1" w:rsidRPr="009E4FFF" w:rsidRDefault="00D633D1" w:rsidP="00EA1167">
      <w:pPr>
        <w:pStyle w:val="ListParagraph"/>
        <w:numPr>
          <w:ilvl w:val="3"/>
          <w:numId w:val="17"/>
        </w:numPr>
        <w:ind w:left="2126" w:hanging="425"/>
        <w:jc w:val="both"/>
        <w:rPr>
          <w:sz w:val="28"/>
          <w:szCs w:val="28"/>
        </w:rPr>
      </w:pPr>
      <w:r w:rsidRPr="009E4FFF">
        <w:rPr>
          <w:sz w:val="28"/>
          <w:szCs w:val="28"/>
        </w:rPr>
        <w:t>darījums noslēgts par pakalpojumu, kurš paredzēts attiecīgās publiskas personas institūcijas maksas pakalpojumu cenrādī;</w:t>
      </w:r>
    </w:p>
    <w:p w14:paraId="015E8370" w14:textId="0A05B628" w:rsidR="00D633D1" w:rsidRPr="009E4FFF" w:rsidRDefault="00D633D1" w:rsidP="00EA1167">
      <w:pPr>
        <w:pStyle w:val="ListParagraph"/>
        <w:numPr>
          <w:ilvl w:val="3"/>
          <w:numId w:val="17"/>
        </w:numPr>
        <w:ind w:left="2126" w:hanging="425"/>
        <w:jc w:val="both"/>
        <w:rPr>
          <w:sz w:val="28"/>
          <w:szCs w:val="28"/>
        </w:rPr>
      </w:pPr>
      <w:r w:rsidRPr="009E4FFF">
        <w:rPr>
          <w:sz w:val="28"/>
          <w:szCs w:val="28"/>
        </w:rPr>
        <w:t>darījums noslēgts par ziedojuma atvēlēšanu;</w:t>
      </w:r>
    </w:p>
    <w:p w14:paraId="21E513B1" w14:textId="52F2BFFE" w:rsidR="00D633D1" w:rsidRPr="009E4FFF" w:rsidRDefault="00D633D1" w:rsidP="00EA1167">
      <w:pPr>
        <w:pStyle w:val="ListParagraph"/>
        <w:numPr>
          <w:ilvl w:val="2"/>
          <w:numId w:val="17"/>
        </w:numPr>
        <w:ind w:left="1661" w:hanging="737"/>
        <w:jc w:val="both"/>
        <w:rPr>
          <w:sz w:val="28"/>
          <w:szCs w:val="28"/>
        </w:rPr>
      </w:pPr>
      <w:r w:rsidRPr="009E4FFF">
        <w:rPr>
          <w:sz w:val="28"/>
          <w:szCs w:val="28"/>
        </w:rPr>
        <w:t>par kuru attiecīgā publiskas personas institūcija (tās amatpersona) divu gadu laikā pirms ziedojuma atvēlēšanas izdevusi administratīvos aktus, izņemot obligātos administratīvos aktus, veikusi uzraudzības vai kontroles funkcijas;</w:t>
      </w:r>
    </w:p>
    <w:p w14:paraId="6C312306" w14:textId="57E3A3C5" w:rsidR="00D633D1" w:rsidRPr="009E4FFF" w:rsidRDefault="00D633D1" w:rsidP="00EA1167">
      <w:pPr>
        <w:pStyle w:val="ListParagraph"/>
        <w:numPr>
          <w:ilvl w:val="2"/>
          <w:numId w:val="17"/>
        </w:numPr>
        <w:ind w:left="1661" w:hanging="737"/>
        <w:jc w:val="both"/>
        <w:rPr>
          <w:sz w:val="28"/>
          <w:szCs w:val="28"/>
        </w:rPr>
      </w:pPr>
      <w:r w:rsidRPr="009E4FFF">
        <w:rPr>
          <w:sz w:val="28"/>
          <w:szCs w:val="28"/>
        </w:rPr>
        <w:t>starp kuru un attiecīgo publiskas personas institūciju pastāv citas tiesiskas attiecības, kuru dēļ valsts amatpersonai, kas lemj par ziedojuma pieņemšanu, varētu rasties interešu konflikts;</w:t>
      </w:r>
    </w:p>
    <w:p w14:paraId="530E9308" w14:textId="77777777" w:rsidR="00DA1490" w:rsidRPr="009E4FFF" w:rsidRDefault="00DA1490" w:rsidP="00852EF8">
      <w:pPr>
        <w:pStyle w:val="ListParagraph"/>
        <w:ind w:left="1661"/>
        <w:jc w:val="both"/>
        <w:rPr>
          <w:sz w:val="28"/>
          <w:szCs w:val="28"/>
        </w:rPr>
      </w:pPr>
    </w:p>
    <w:p w14:paraId="530CD906" w14:textId="1E3CE0DD" w:rsidR="00D633D1" w:rsidRPr="009E4FFF" w:rsidRDefault="00D633D1" w:rsidP="00EA1167">
      <w:pPr>
        <w:pStyle w:val="ListParagraph"/>
        <w:numPr>
          <w:ilvl w:val="1"/>
          <w:numId w:val="17"/>
        </w:numPr>
        <w:ind w:left="924" w:hanging="567"/>
        <w:jc w:val="both"/>
        <w:rPr>
          <w:sz w:val="28"/>
          <w:szCs w:val="28"/>
        </w:rPr>
      </w:pPr>
      <w:r w:rsidRPr="009E4FFF">
        <w:rPr>
          <w:sz w:val="28"/>
          <w:szCs w:val="28"/>
        </w:rPr>
        <w:t xml:space="preserve">saskaņā ar likuma „Par interešu konflikta novēršanu valsts amatpersonu darbībā” 14.panta piekto daļu pirms ziedojuma pieņemšanas valsts amatpersona vai koleģiālā institūcija izvērtē, vai publiskas personas institūcijai attiecībā uz ziedotāju divus gadus pēc ziedojuma pieņemšanas varētu iestāties pienākums izdot administratīvos aktus, izņemot obligātos administratīvos aktus, veikt uzraudzības vai kontroles funkcijas un vai </w:t>
      </w:r>
      <w:r w:rsidRPr="009E4FFF">
        <w:rPr>
          <w:sz w:val="28"/>
          <w:szCs w:val="28"/>
        </w:rPr>
        <w:lastRenderedPageBreak/>
        <w:t>ziedojuma pieņemšana varētu radīt interešu konfliktu vai ierobežot publiskas personas institūcijas normatīvajos aktos noteikto funkciju vai uzdevumu izpildi;</w:t>
      </w:r>
    </w:p>
    <w:p w14:paraId="208B3177" w14:textId="77777777" w:rsidR="001822EA" w:rsidRPr="009E4FFF" w:rsidRDefault="001822EA" w:rsidP="00EA1167">
      <w:pPr>
        <w:pStyle w:val="ListParagraph"/>
        <w:ind w:left="792"/>
        <w:jc w:val="both"/>
        <w:rPr>
          <w:sz w:val="28"/>
          <w:szCs w:val="28"/>
        </w:rPr>
      </w:pPr>
    </w:p>
    <w:p w14:paraId="153EAB4E" w14:textId="16F55808" w:rsidR="00D633D1" w:rsidRPr="009E4FFF" w:rsidRDefault="00D633D1" w:rsidP="00EA1167">
      <w:pPr>
        <w:pStyle w:val="ListParagraph"/>
        <w:numPr>
          <w:ilvl w:val="1"/>
          <w:numId w:val="17"/>
        </w:numPr>
        <w:ind w:left="924" w:hanging="567"/>
        <w:jc w:val="both"/>
        <w:rPr>
          <w:sz w:val="28"/>
          <w:szCs w:val="28"/>
        </w:rPr>
      </w:pPr>
      <w:r w:rsidRPr="009E4FFF">
        <w:rPr>
          <w:sz w:val="28"/>
          <w:szCs w:val="28"/>
        </w:rPr>
        <w:t>saskaņā ar likuma „Par interešu konflikta novēršanu valsts amatpersonu darbībā” 14.panta sesto daļu pirms ziedojuma pieņemšanas nepieciešama augstākas amatpersonas vai koleģiālās institūcijas rakstveida atļauja;</w:t>
      </w:r>
    </w:p>
    <w:p w14:paraId="524D4B99" w14:textId="77777777" w:rsidR="001822EA" w:rsidRPr="009E4FFF" w:rsidRDefault="001822EA" w:rsidP="00EA1167">
      <w:pPr>
        <w:pStyle w:val="ListParagraph"/>
        <w:jc w:val="both"/>
        <w:rPr>
          <w:sz w:val="28"/>
          <w:szCs w:val="28"/>
        </w:rPr>
      </w:pPr>
    </w:p>
    <w:p w14:paraId="1BB3FA23" w14:textId="674F50F4" w:rsidR="00D633D1" w:rsidRPr="009E4FFF" w:rsidRDefault="00D633D1" w:rsidP="00EA1167">
      <w:pPr>
        <w:pStyle w:val="ListParagraph"/>
        <w:numPr>
          <w:ilvl w:val="1"/>
          <w:numId w:val="17"/>
        </w:numPr>
        <w:ind w:left="924" w:hanging="567"/>
        <w:jc w:val="both"/>
        <w:rPr>
          <w:sz w:val="28"/>
          <w:szCs w:val="28"/>
        </w:rPr>
      </w:pPr>
      <w:r w:rsidRPr="009E4FFF">
        <w:rPr>
          <w:sz w:val="28"/>
          <w:szCs w:val="28"/>
        </w:rPr>
        <w:t>saskaņā ar likuma „Par interešu konflikta novēršanu valsts amatpersonu darbībā” 14.panta septīto daļu publiskas personas institūcijai attiecībā uz ziedotāju divus gadus pēc ziedojuma pieņemšanas ir aizliegts noslēgt tiesiskus darījumus, izņemot gadījumus, kad ziedotājs atklāta konkursa rezultātā saņēmis publisko iepirkumu, partnerības iepirkumu, sabiedrisko pakalpojumu sniedzēju iepirkumu vai koncesiju, finanšu līdzekļus vai garantētus kredītus vai kad publiskas personas institūcijai šādu darījumu saskaņā ar normatīvajiem aktiem ir pienākums slēgt;</w:t>
      </w:r>
    </w:p>
    <w:p w14:paraId="68E19214" w14:textId="77777777" w:rsidR="001822EA" w:rsidRPr="009E4FFF" w:rsidRDefault="001822EA" w:rsidP="00EA1167">
      <w:pPr>
        <w:pStyle w:val="ListParagraph"/>
        <w:ind w:left="792"/>
        <w:jc w:val="both"/>
        <w:rPr>
          <w:sz w:val="28"/>
          <w:szCs w:val="28"/>
        </w:rPr>
      </w:pPr>
    </w:p>
    <w:p w14:paraId="628FE395" w14:textId="77777777" w:rsidR="00D633D1" w:rsidRPr="009E4FFF" w:rsidRDefault="00D633D1" w:rsidP="00EA1167">
      <w:pPr>
        <w:pStyle w:val="ListParagraph"/>
        <w:numPr>
          <w:ilvl w:val="1"/>
          <w:numId w:val="17"/>
        </w:numPr>
        <w:ind w:left="924" w:hanging="567"/>
        <w:jc w:val="both"/>
        <w:rPr>
          <w:sz w:val="28"/>
          <w:szCs w:val="28"/>
        </w:rPr>
      </w:pPr>
      <w:r w:rsidRPr="009E4FFF">
        <w:rPr>
          <w:sz w:val="28"/>
          <w:szCs w:val="28"/>
        </w:rPr>
        <w:t>saskaņā ar likuma „Par interešu konflikta novēršanu valsts amatpersonu darbībā” 14.panta devīto daļu ziedojumu pieņemšanas ierobežojumi, kas noteikti likuma „Par interešu konflikta novēršanu valsts amatpersonu darbībā” 14.panta trešajā, ceturtajā, piektajā, sestajā un septītajā daļā, neattiecas uz gadījumiem, kad vienlaikus īstenojas šādi nosacījumi:</w:t>
      </w:r>
    </w:p>
    <w:p w14:paraId="451AC749" w14:textId="77777777" w:rsidR="00D633D1" w:rsidRPr="009E4FFF" w:rsidRDefault="00D633D1" w:rsidP="00EA1167">
      <w:pPr>
        <w:pStyle w:val="ListParagraph"/>
        <w:numPr>
          <w:ilvl w:val="2"/>
          <w:numId w:val="17"/>
        </w:numPr>
        <w:ind w:left="1661" w:hanging="737"/>
        <w:jc w:val="both"/>
        <w:rPr>
          <w:sz w:val="28"/>
          <w:szCs w:val="28"/>
        </w:rPr>
      </w:pPr>
      <w:r w:rsidRPr="009E4FFF">
        <w:rPr>
          <w:sz w:val="28"/>
          <w:szCs w:val="28"/>
        </w:rPr>
        <w:t>ziedojums tiek atvēlēts kultūras, mākslas, zinātnes, izglītības, bērnu vai jauniešu sporta, vides vai veselības aizsardzības vai sociālās palīdzības veicināšanai;</w:t>
      </w:r>
    </w:p>
    <w:p w14:paraId="2F5C1489" w14:textId="5604F546" w:rsidR="00D633D1" w:rsidRPr="009E4FFF" w:rsidRDefault="00D633D1" w:rsidP="00EA1167">
      <w:pPr>
        <w:pStyle w:val="ListParagraph"/>
        <w:numPr>
          <w:ilvl w:val="2"/>
          <w:numId w:val="17"/>
        </w:numPr>
        <w:ind w:left="1661" w:hanging="737"/>
        <w:jc w:val="both"/>
        <w:rPr>
          <w:sz w:val="28"/>
          <w:szCs w:val="28"/>
        </w:rPr>
      </w:pPr>
      <w:r w:rsidRPr="009E4FFF">
        <w:rPr>
          <w:sz w:val="28"/>
          <w:szCs w:val="28"/>
        </w:rPr>
        <w:t>ziedotāja kalendāra gadā veikto ziedojumu kopējā summa attiecīgajai publiskas personas institūcijai nepārsniedz triju minimālo mēnešalgu apmēru;</w:t>
      </w:r>
    </w:p>
    <w:p w14:paraId="17425619" w14:textId="77777777" w:rsidR="001822EA" w:rsidRPr="009E4FFF" w:rsidRDefault="001822EA" w:rsidP="00EA1167">
      <w:pPr>
        <w:pStyle w:val="ListParagraph"/>
        <w:ind w:left="1224"/>
        <w:jc w:val="both"/>
        <w:rPr>
          <w:sz w:val="28"/>
          <w:szCs w:val="28"/>
        </w:rPr>
      </w:pPr>
    </w:p>
    <w:p w14:paraId="7F83B14F" w14:textId="0B1B97BD" w:rsidR="00D633D1" w:rsidRPr="003F25EB" w:rsidRDefault="00D633D1" w:rsidP="009837A4">
      <w:pPr>
        <w:pStyle w:val="ListParagraph"/>
        <w:numPr>
          <w:ilvl w:val="1"/>
          <w:numId w:val="17"/>
        </w:numPr>
        <w:ind w:left="924" w:hanging="567"/>
        <w:jc w:val="both"/>
        <w:rPr>
          <w:sz w:val="28"/>
          <w:szCs w:val="28"/>
        </w:rPr>
      </w:pPr>
      <w:r w:rsidRPr="00EA43A6">
        <w:rPr>
          <w:sz w:val="28"/>
          <w:szCs w:val="28"/>
        </w:rPr>
        <w:t>Kultūras ministrija izvērtēja ziedojuma pieņemšanas nosacījumus atbilstoši likuma „</w:t>
      </w:r>
      <w:bookmarkStart w:id="2" w:name="_Hlk127518031"/>
      <w:r w:rsidRPr="00EA43A6">
        <w:rPr>
          <w:sz w:val="28"/>
          <w:szCs w:val="28"/>
        </w:rPr>
        <w:t>Par interešu konflikta novēršanu valsts amatpersonu darbīb</w:t>
      </w:r>
      <w:bookmarkEnd w:id="2"/>
      <w:r w:rsidRPr="00EA43A6">
        <w:rPr>
          <w:sz w:val="28"/>
          <w:szCs w:val="28"/>
        </w:rPr>
        <w:t xml:space="preserve">ā” 14.panta devītajā daļā noteiktajiem nosacījumiem un, ņemot vērā </w:t>
      </w:r>
      <w:r w:rsidR="00EA43A6" w:rsidRPr="00EA43A6">
        <w:rPr>
          <w:sz w:val="28"/>
          <w:szCs w:val="28"/>
        </w:rPr>
        <w:t xml:space="preserve">kapitālsabiedrības </w:t>
      </w:r>
      <w:r w:rsidR="003F25EB" w:rsidRPr="00EA43A6">
        <w:rPr>
          <w:sz w:val="28"/>
          <w:szCs w:val="28"/>
        </w:rPr>
        <w:t>2023.gada 1</w:t>
      </w:r>
      <w:r w:rsidR="003F25EB">
        <w:rPr>
          <w:sz w:val="28"/>
          <w:szCs w:val="28"/>
        </w:rPr>
        <w:t>2</w:t>
      </w:r>
      <w:r w:rsidR="003F25EB" w:rsidRPr="00EA43A6">
        <w:rPr>
          <w:sz w:val="28"/>
          <w:szCs w:val="28"/>
        </w:rPr>
        <w:t>.</w:t>
      </w:r>
      <w:r w:rsidR="003F25EB">
        <w:rPr>
          <w:sz w:val="28"/>
          <w:szCs w:val="28"/>
        </w:rPr>
        <w:t>decembr</w:t>
      </w:r>
      <w:r w:rsidR="003F25EB" w:rsidRPr="00EA43A6">
        <w:rPr>
          <w:sz w:val="28"/>
          <w:szCs w:val="28"/>
        </w:rPr>
        <w:t>a vēstulē Nr.02-1/</w:t>
      </w:r>
      <w:r w:rsidR="003F25EB">
        <w:rPr>
          <w:sz w:val="28"/>
          <w:szCs w:val="28"/>
        </w:rPr>
        <w:t>14</w:t>
      </w:r>
      <w:r w:rsidR="003F25EB" w:rsidRPr="00EA43A6">
        <w:rPr>
          <w:sz w:val="28"/>
          <w:szCs w:val="28"/>
        </w:rPr>
        <w:t xml:space="preserve"> (</w:t>
      </w:r>
      <w:r w:rsidR="006A3910">
        <w:rPr>
          <w:sz w:val="28"/>
          <w:szCs w:val="28"/>
        </w:rPr>
        <w:t xml:space="preserve">parakstīta ar drošu elektronisku parakstu </w:t>
      </w:r>
      <w:r w:rsidR="006A3910" w:rsidRPr="00521D50">
        <w:rPr>
          <w:sz w:val="28"/>
          <w:szCs w:val="28"/>
        </w:rPr>
        <w:t>2023.</w:t>
      </w:r>
      <w:r w:rsidR="006A3910">
        <w:rPr>
          <w:sz w:val="28"/>
          <w:szCs w:val="28"/>
        </w:rPr>
        <w:t>gada 15.decembrī;</w:t>
      </w:r>
      <w:r w:rsidR="006A3910" w:rsidRPr="00EA43A6">
        <w:rPr>
          <w:sz w:val="28"/>
          <w:szCs w:val="28"/>
        </w:rPr>
        <w:t xml:space="preserve"> </w:t>
      </w:r>
      <w:r w:rsidR="003F25EB" w:rsidRPr="00EA43A6">
        <w:rPr>
          <w:sz w:val="28"/>
          <w:szCs w:val="28"/>
        </w:rPr>
        <w:t xml:space="preserve">reģistrēta Kultūras ministrijā </w:t>
      </w:r>
      <w:r w:rsidR="003F25EB" w:rsidRPr="003F25EB">
        <w:rPr>
          <w:sz w:val="28"/>
          <w:szCs w:val="28"/>
        </w:rPr>
        <w:t xml:space="preserve">15.12.2023., Nr.2.4-1/4604) </w:t>
      </w:r>
      <w:r w:rsidR="003F25EB">
        <w:rPr>
          <w:sz w:val="28"/>
          <w:szCs w:val="28"/>
        </w:rPr>
        <w:t xml:space="preserve">un </w:t>
      </w:r>
      <w:r w:rsidR="00517AD0" w:rsidRPr="00EA43A6">
        <w:rPr>
          <w:sz w:val="28"/>
          <w:szCs w:val="28"/>
        </w:rPr>
        <w:t>2023.gada 1</w:t>
      </w:r>
      <w:r w:rsidR="00517AD0">
        <w:rPr>
          <w:sz w:val="28"/>
          <w:szCs w:val="28"/>
        </w:rPr>
        <w:t>4</w:t>
      </w:r>
      <w:r w:rsidR="00517AD0" w:rsidRPr="00EA43A6">
        <w:rPr>
          <w:sz w:val="28"/>
          <w:szCs w:val="28"/>
        </w:rPr>
        <w:t>.</w:t>
      </w:r>
      <w:r w:rsidR="00517AD0">
        <w:rPr>
          <w:sz w:val="28"/>
          <w:szCs w:val="28"/>
        </w:rPr>
        <w:t>decembr</w:t>
      </w:r>
      <w:r w:rsidR="00517AD0" w:rsidRPr="00EA43A6">
        <w:rPr>
          <w:sz w:val="28"/>
          <w:szCs w:val="28"/>
        </w:rPr>
        <w:t>a vēstul</w:t>
      </w:r>
      <w:r w:rsidR="00517AD0">
        <w:rPr>
          <w:sz w:val="28"/>
          <w:szCs w:val="28"/>
        </w:rPr>
        <w:t>ē</w:t>
      </w:r>
      <w:r w:rsidR="00517AD0" w:rsidRPr="00EA43A6">
        <w:rPr>
          <w:sz w:val="28"/>
          <w:szCs w:val="28"/>
        </w:rPr>
        <w:t xml:space="preserve"> Nr.02-1/</w:t>
      </w:r>
      <w:r w:rsidR="00517AD0">
        <w:rPr>
          <w:sz w:val="28"/>
          <w:szCs w:val="28"/>
        </w:rPr>
        <w:t>15</w:t>
      </w:r>
      <w:r w:rsidR="00517AD0" w:rsidRPr="00EA43A6">
        <w:rPr>
          <w:sz w:val="28"/>
          <w:szCs w:val="28"/>
        </w:rPr>
        <w:t xml:space="preserve"> (</w:t>
      </w:r>
      <w:r w:rsidR="00303E18">
        <w:rPr>
          <w:sz w:val="28"/>
          <w:szCs w:val="28"/>
        </w:rPr>
        <w:t xml:space="preserve">parakstīta ar drošu elektronisku parakstu </w:t>
      </w:r>
      <w:r w:rsidR="00303E18" w:rsidRPr="00521D50">
        <w:rPr>
          <w:sz w:val="28"/>
          <w:szCs w:val="28"/>
        </w:rPr>
        <w:t>2023</w:t>
      </w:r>
      <w:r w:rsidR="00303E18">
        <w:rPr>
          <w:sz w:val="28"/>
          <w:szCs w:val="28"/>
        </w:rPr>
        <w:t xml:space="preserve">.gada 19.decembrī; </w:t>
      </w:r>
      <w:r w:rsidR="00517AD0" w:rsidRPr="00EA43A6">
        <w:rPr>
          <w:sz w:val="28"/>
          <w:szCs w:val="28"/>
        </w:rPr>
        <w:t xml:space="preserve">reģistrēta Kultūras ministrijā </w:t>
      </w:r>
      <w:r w:rsidR="00517AD0" w:rsidRPr="00517AD0">
        <w:rPr>
          <w:sz w:val="28"/>
          <w:szCs w:val="28"/>
        </w:rPr>
        <w:t>19.12.2023., Nr.2.4-1/4649)</w:t>
      </w:r>
      <w:r w:rsidR="00EA43A6" w:rsidRPr="00517AD0">
        <w:rPr>
          <w:sz w:val="28"/>
          <w:szCs w:val="28"/>
        </w:rPr>
        <w:t xml:space="preserve"> </w:t>
      </w:r>
      <w:r w:rsidR="0074697C" w:rsidRPr="003F2028">
        <w:rPr>
          <w:sz w:val="28"/>
          <w:szCs w:val="28"/>
        </w:rPr>
        <w:t xml:space="preserve">sniegto informāciju, konstatēja, ka </w:t>
      </w:r>
      <w:r w:rsidR="00171BB5" w:rsidRPr="003F2028">
        <w:rPr>
          <w:sz w:val="28"/>
          <w:szCs w:val="28"/>
        </w:rPr>
        <w:t xml:space="preserve">Gidona Krēmera fonda Vācijā (Gidon </w:t>
      </w:r>
      <w:r w:rsidR="00171BB5" w:rsidRPr="00521D50">
        <w:rPr>
          <w:sz w:val="28"/>
          <w:szCs w:val="28"/>
        </w:rPr>
        <w:t xml:space="preserve">Kremer Stiftung, </w:t>
      </w:r>
      <w:r w:rsidR="00521D50" w:rsidRPr="00481B4D">
        <w:rPr>
          <w:sz w:val="28"/>
          <w:szCs w:val="28"/>
          <w:shd w:val="clear" w:color="auto" w:fill="FFFFFF"/>
        </w:rPr>
        <w:t>Beethovenplatz 1, 61476 Kronberg</w:t>
      </w:r>
      <w:r w:rsidR="00171BB5" w:rsidRPr="003F2028">
        <w:rPr>
          <w:sz w:val="28"/>
          <w:szCs w:val="28"/>
          <w:shd w:val="clear" w:color="auto" w:fill="FFFFFF"/>
        </w:rPr>
        <w:t>)</w:t>
      </w:r>
      <w:r w:rsidR="004F67E8" w:rsidRPr="003F2028">
        <w:rPr>
          <w:sz w:val="28"/>
          <w:szCs w:val="28"/>
        </w:rPr>
        <w:t xml:space="preserve"> </w:t>
      </w:r>
      <w:r w:rsidRPr="003F2028">
        <w:rPr>
          <w:sz w:val="28"/>
          <w:szCs w:val="28"/>
        </w:rPr>
        <w:t xml:space="preserve">ziedojuma mērķis ir </w:t>
      </w:r>
      <w:r w:rsidR="004C6602" w:rsidRPr="003F2028">
        <w:rPr>
          <w:sz w:val="28"/>
          <w:szCs w:val="28"/>
        </w:rPr>
        <w:t xml:space="preserve">atbalstīt kultūras </w:t>
      </w:r>
      <w:r w:rsidR="00E113BD" w:rsidRPr="003F2028">
        <w:rPr>
          <w:sz w:val="28"/>
          <w:szCs w:val="28"/>
        </w:rPr>
        <w:t>notikum</w:t>
      </w:r>
      <w:r w:rsidR="00303E18">
        <w:rPr>
          <w:sz w:val="28"/>
          <w:szCs w:val="28"/>
        </w:rPr>
        <w:t>u</w:t>
      </w:r>
      <w:r w:rsidR="00E113BD" w:rsidRPr="003F2028">
        <w:rPr>
          <w:sz w:val="28"/>
          <w:szCs w:val="28"/>
        </w:rPr>
        <w:t xml:space="preserve"> </w:t>
      </w:r>
      <w:r w:rsidRPr="003F2028">
        <w:rPr>
          <w:sz w:val="28"/>
          <w:szCs w:val="28"/>
        </w:rPr>
        <w:t xml:space="preserve">– </w:t>
      </w:r>
      <w:r w:rsidR="00171BB5" w:rsidRPr="003F25EB">
        <w:rPr>
          <w:sz w:val="28"/>
          <w:szCs w:val="28"/>
        </w:rPr>
        <w:t xml:space="preserve">kapitālsabiedrības </w:t>
      </w:r>
      <w:r w:rsidR="003F25EB" w:rsidRPr="003F25EB">
        <w:rPr>
          <w:color w:val="202124"/>
          <w:sz w:val="28"/>
          <w:szCs w:val="28"/>
          <w:shd w:val="clear" w:color="auto" w:fill="FFFFFF"/>
        </w:rPr>
        <w:t xml:space="preserve">ieraksta </w:t>
      </w:r>
      <w:r w:rsidR="003F25EB" w:rsidRPr="003F25EB">
        <w:rPr>
          <w:sz w:val="28"/>
          <w:szCs w:val="28"/>
        </w:rPr>
        <w:t>„</w:t>
      </w:r>
      <w:r w:rsidR="003F25EB" w:rsidRPr="003F25EB">
        <w:rPr>
          <w:color w:val="202124"/>
          <w:sz w:val="28"/>
          <w:szCs w:val="28"/>
          <w:shd w:val="clear" w:color="auto" w:fill="FFFFFF"/>
        </w:rPr>
        <w:t>Cits ziemas ceļš. Gidons Krēmers un Kremerata Baltica”, kas notika 2023.gadā Cēsīs, izveidi</w:t>
      </w:r>
      <w:r w:rsidR="003A16BC">
        <w:rPr>
          <w:color w:val="202124"/>
          <w:sz w:val="28"/>
          <w:szCs w:val="28"/>
          <w:shd w:val="clear" w:color="auto" w:fill="FFFFFF"/>
        </w:rPr>
        <w:t xml:space="preserve"> un </w:t>
      </w:r>
      <w:r w:rsidR="003F25EB" w:rsidRPr="003F25EB">
        <w:rPr>
          <w:color w:val="202124"/>
          <w:sz w:val="28"/>
          <w:szCs w:val="28"/>
          <w:shd w:val="clear" w:color="auto" w:fill="FFFFFF"/>
        </w:rPr>
        <w:t>izdošan</w:t>
      </w:r>
      <w:r w:rsidR="003A16BC">
        <w:rPr>
          <w:color w:val="202124"/>
          <w:sz w:val="28"/>
          <w:szCs w:val="28"/>
          <w:shd w:val="clear" w:color="auto" w:fill="FFFFFF"/>
        </w:rPr>
        <w:t>u</w:t>
      </w:r>
      <w:r w:rsidRPr="003F25EB">
        <w:rPr>
          <w:sz w:val="28"/>
          <w:szCs w:val="28"/>
        </w:rPr>
        <w:t xml:space="preserve">, savukārt ziedojuma apmērs </w:t>
      </w:r>
      <w:r w:rsidR="00171BB5" w:rsidRPr="003F25EB">
        <w:rPr>
          <w:sz w:val="28"/>
          <w:szCs w:val="28"/>
        </w:rPr>
        <w:t>2</w:t>
      </w:r>
      <w:r w:rsidR="003F25EB" w:rsidRPr="003F25EB">
        <w:rPr>
          <w:sz w:val="28"/>
          <w:szCs w:val="28"/>
        </w:rPr>
        <w:t>4</w:t>
      </w:r>
      <w:r w:rsidR="00171BB5" w:rsidRPr="003F25EB">
        <w:rPr>
          <w:sz w:val="28"/>
          <w:szCs w:val="28"/>
        </w:rPr>
        <w:t> </w:t>
      </w:r>
      <w:r w:rsidR="003F25EB" w:rsidRPr="003F25EB">
        <w:rPr>
          <w:sz w:val="28"/>
          <w:szCs w:val="28"/>
        </w:rPr>
        <w:t>2</w:t>
      </w:r>
      <w:r w:rsidR="00171BB5" w:rsidRPr="003F25EB">
        <w:rPr>
          <w:sz w:val="28"/>
          <w:szCs w:val="28"/>
        </w:rPr>
        <w:t xml:space="preserve">00,00 </w:t>
      </w:r>
      <w:r w:rsidR="00171BB5" w:rsidRPr="003F25EB">
        <w:rPr>
          <w:i/>
          <w:iCs/>
          <w:sz w:val="28"/>
          <w:szCs w:val="28"/>
        </w:rPr>
        <w:t>euro</w:t>
      </w:r>
      <w:r w:rsidR="00171BB5" w:rsidRPr="003F25EB">
        <w:rPr>
          <w:sz w:val="28"/>
          <w:szCs w:val="28"/>
        </w:rPr>
        <w:t xml:space="preserve"> (divdesmit </w:t>
      </w:r>
      <w:r w:rsidR="003F25EB" w:rsidRPr="003F25EB">
        <w:rPr>
          <w:sz w:val="28"/>
          <w:szCs w:val="28"/>
        </w:rPr>
        <w:t xml:space="preserve">četri </w:t>
      </w:r>
      <w:r w:rsidR="00171BB5" w:rsidRPr="003F25EB">
        <w:rPr>
          <w:sz w:val="28"/>
          <w:szCs w:val="28"/>
        </w:rPr>
        <w:t>tūkstoši</w:t>
      </w:r>
      <w:r w:rsidR="003F25EB" w:rsidRPr="003F25EB">
        <w:rPr>
          <w:sz w:val="28"/>
          <w:szCs w:val="28"/>
        </w:rPr>
        <w:t xml:space="preserve"> divi simti</w:t>
      </w:r>
      <w:r w:rsidR="00171BB5" w:rsidRPr="003F25EB">
        <w:rPr>
          <w:sz w:val="28"/>
          <w:szCs w:val="28"/>
        </w:rPr>
        <w:t xml:space="preserve"> </w:t>
      </w:r>
      <w:r w:rsidR="00171BB5" w:rsidRPr="003F25EB">
        <w:rPr>
          <w:i/>
          <w:iCs/>
          <w:sz w:val="28"/>
          <w:szCs w:val="28"/>
        </w:rPr>
        <w:t>euro</w:t>
      </w:r>
      <w:r w:rsidR="00171BB5" w:rsidRPr="003F25EB">
        <w:rPr>
          <w:sz w:val="28"/>
          <w:szCs w:val="28"/>
        </w:rPr>
        <w:t xml:space="preserve">, 00 centi) </w:t>
      </w:r>
      <w:r w:rsidRPr="003F25EB">
        <w:rPr>
          <w:sz w:val="28"/>
          <w:szCs w:val="28"/>
        </w:rPr>
        <w:t xml:space="preserve">ir lielāks par triju minimālo mēnešalgu apmēru </w:t>
      </w:r>
      <w:r w:rsidRPr="003F25EB">
        <w:rPr>
          <w:sz w:val="28"/>
          <w:szCs w:val="28"/>
        </w:rPr>
        <w:lastRenderedPageBreak/>
        <w:t xml:space="preserve">atbilstoši Ministru kabineta 2015.gada 24.novembra noteikumu Nr.656 „Noteikumi par minimālās mēneša darba algas apmēru normālā darba laika ietvaros un minimālās stundas tarifa likmes aprēķināšanu” 2.punktam, kas nosaka, ka minimālā mēneša darba alga normālā darba laika ietvaros ir </w:t>
      </w:r>
      <w:r w:rsidR="00D15979" w:rsidRPr="003F25EB">
        <w:rPr>
          <w:sz w:val="28"/>
          <w:szCs w:val="28"/>
        </w:rPr>
        <w:t>620</w:t>
      </w:r>
      <w:r w:rsidRPr="003F25EB">
        <w:rPr>
          <w:sz w:val="28"/>
          <w:szCs w:val="28"/>
        </w:rPr>
        <w:t>,00</w:t>
      </w:r>
      <w:r w:rsidR="001822EA" w:rsidRPr="003F25EB">
        <w:rPr>
          <w:sz w:val="28"/>
          <w:szCs w:val="28"/>
        </w:rPr>
        <w:t xml:space="preserve"> </w:t>
      </w:r>
      <w:r w:rsidRPr="003F25EB">
        <w:rPr>
          <w:i/>
          <w:iCs/>
          <w:sz w:val="28"/>
          <w:szCs w:val="28"/>
        </w:rPr>
        <w:t>euro</w:t>
      </w:r>
      <w:r w:rsidR="003A16BC">
        <w:rPr>
          <w:sz w:val="28"/>
          <w:szCs w:val="28"/>
        </w:rPr>
        <w:t xml:space="preserve"> (</w:t>
      </w:r>
      <w:r w:rsidR="006A3910">
        <w:rPr>
          <w:sz w:val="28"/>
          <w:szCs w:val="28"/>
          <w:shd w:val="clear" w:color="auto" w:fill="FFFFFF"/>
        </w:rPr>
        <w:t xml:space="preserve">seši simti divdesmit </w:t>
      </w:r>
      <w:r w:rsidR="006A3910" w:rsidRPr="00670791">
        <w:rPr>
          <w:i/>
          <w:sz w:val="28"/>
          <w:szCs w:val="28"/>
        </w:rPr>
        <w:t>euro</w:t>
      </w:r>
      <w:r w:rsidR="006A3910" w:rsidRPr="00670791">
        <w:rPr>
          <w:sz w:val="28"/>
          <w:szCs w:val="28"/>
        </w:rPr>
        <w:t>, 00</w:t>
      </w:r>
      <w:r w:rsidR="006A3910">
        <w:rPr>
          <w:sz w:val="28"/>
          <w:szCs w:val="28"/>
        </w:rPr>
        <w:t> </w:t>
      </w:r>
      <w:r w:rsidR="006A3910" w:rsidRPr="00670791">
        <w:rPr>
          <w:sz w:val="28"/>
          <w:szCs w:val="28"/>
        </w:rPr>
        <w:t>centi</w:t>
      </w:r>
      <w:r w:rsidR="003A16BC">
        <w:rPr>
          <w:sz w:val="28"/>
          <w:szCs w:val="28"/>
        </w:rPr>
        <w:t>)</w:t>
      </w:r>
      <w:r w:rsidRPr="003F25EB">
        <w:rPr>
          <w:sz w:val="28"/>
          <w:szCs w:val="28"/>
        </w:rPr>
        <w:t>;</w:t>
      </w:r>
    </w:p>
    <w:p w14:paraId="2051CF7B" w14:textId="2382B752" w:rsidR="008834A5" w:rsidRPr="009E4FFF" w:rsidRDefault="008834A5" w:rsidP="00EE6A17">
      <w:pPr>
        <w:pStyle w:val="ListParagraph"/>
        <w:ind w:left="924"/>
        <w:jc w:val="both"/>
        <w:rPr>
          <w:sz w:val="28"/>
          <w:szCs w:val="28"/>
        </w:rPr>
      </w:pPr>
    </w:p>
    <w:p w14:paraId="3AFBD9B6" w14:textId="4367E662" w:rsidR="001822EA" w:rsidRPr="009E4FFF" w:rsidRDefault="00D633D1" w:rsidP="00EA1167">
      <w:pPr>
        <w:pStyle w:val="ListParagraph"/>
        <w:numPr>
          <w:ilvl w:val="1"/>
          <w:numId w:val="17"/>
        </w:numPr>
        <w:ind w:left="1037" w:hanging="680"/>
        <w:jc w:val="both"/>
        <w:rPr>
          <w:sz w:val="28"/>
          <w:szCs w:val="28"/>
        </w:rPr>
      </w:pPr>
      <w:r w:rsidRPr="009E4FFF">
        <w:rPr>
          <w:sz w:val="28"/>
          <w:szCs w:val="28"/>
        </w:rPr>
        <w:t>Kultūras ministrija izvērtēja ziedojuma pieņemšanas nosacījumus atbilstoši likuma „Par interešu konflikta novēršanu valsts amatpersonu darbībā” 14.panta otrajā, ceturtajā, piektajā, sestajā</w:t>
      </w:r>
      <w:r w:rsidR="00DA1490" w:rsidRPr="009E4FFF">
        <w:rPr>
          <w:sz w:val="28"/>
          <w:szCs w:val="28"/>
        </w:rPr>
        <w:t xml:space="preserve"> </w:t>
      </w:r>
      <w:r w:rsidRPr="009E4FFF">
        <w:rPr>
          <w:sz w:val="28"/>
          <w:szCs w:val="28"/>
        </w:rPr>
        <w:t xml:space="preserve">un septītajā daļā noteiktajiem ziedojumu pieņemšanas ierobežojumiem un, ņemot vērā </w:t>
      </w:r>
      <w:r w:rsidR="00171BB5">
        <w:rPr>
          <w:sz w:val="28"/>
          <w:szCs w:val="28"/>
        </w:rPr>
        <w:t xml:space="preserve">kapitālsabiedrības </w:t>
      </w:r>
      <w:r w:rsidR="00017F36">
        <w:rPr>
          <w:sz w:val="28"/>
          <w:szCs w:val="28"/>
        </w:rPr>
        <w:t>2023.gada 22.decembra vēstul</w:t>
      </w:r>
      <w:r w:rsidR="000F7846">
        <w:rPr>
          <w:sz w:val="28"/>
          <w:szCs w:val="28"/>
        </w:rPr>
        <w:t>ē</w:t>
      </w:r>
      <w:r w:rsidR="00017F36">
        <w:rPr>
          <w:sz w:val="28"/>
          <w:szCs w:val="28"/>
        </w:rPr>
        <w:t xml:space="preserve"> Nr.02-1/16</w:t>
      </w:r>
      <w:r w:rsidR="00017F36" w:rsidRPr="00521D50">
        <w:rPr>
          <w:sz w:val="28"/>
          <w:szCs w:val="28"/>
        </w:rPr>
        <w:t xml:space="preserve"> </w:t>
      </w:r>
      <w:r w:rsidR="00017F36">
        <w:rPr>
          <w:sz w:val="28"/>
          <w:szCs w:val="28"/>
        </w:rPr>
        <w:t>(</w:t>
      </w:r>
      <w:r w:rsidR="00017F36" w:rsidRPr="00EA43A6">
        <w:rPr>
          <w:sz w:val="28"/>
          <w:szCs w:val="28"/>
        </w:rPr>
        <w:t xml:space="preserve">reģistrēta Kultūras ministrijā </w:t>
      </w:r>
      <w:r w:rsidR="00017F36">
        <w:rPr>
          <w:sz w:val="28"/>
          <w:szCs w:val="28"/>
        </w:rPr>
        <w:t>22</w:t>
      </w:r>
      <w:r w:rsidR="00017F36" w:rsidRPr="003F25EB">
        <w:rPr>
          <w:sz w:val="28"/>
          <w:szCs w:val="28"/>
        </w:rPr>
        <w:t>.12.2023., Nr.2.4-1/</w:t>
      </w:r>
      <w:r w:rsidR="00017F36">
        <w:rPr>
          <w:sz w:val="28"/>
          <w:szCs w:val="28"/>
        </w:rPr>
        <w:t xml:space="preserve">4715) </w:t>
      </w:r>
      <w:r w:rsidRPr="009E4FFF">
        <w:rPr>
          <w:sz w:val="28"/>
          <w:szCs w:val="28"/>
        </w:rPr>
        <w:t>sniegto informāciju, nav konstatējusi ierobežojumus, lai kapitālsabiedrība nevarētu pieņemt ziedojumu.</w:t>
      </w:r>
    </w:p>
    <w:p w14:paraId="6ADBEE5C" w14:textId="77777777" w:rsidR="001822EA" w:rsidRPr="009E4FFF" w:rsidRDefault="001822EA" w:rsidP="00EA1167">
      <w:pPr>
        <w:pStyle w:val="ListParagraph"/>
        <w:jc w:val="both"/>
        <w:rPr>
          <w:sz w:val="28"/>
          <w:szCs w:val="28"/>
        </w:rPr>
      </w:pPr>
    </w:p>
    <w:p w14:paraId="75FE1EEE" w14:textId="4BCB10EA" w:rsidR="00D633D1" w:rsidRPr="009E4FFF" w:rsidRDefault="00D633D1" w:rsidP="00EA1167">
      <w:pPr>
        <w:pStyle w:val="ListParagraph"/>
        <w:numPr>
          <w:ilvl w:val="0"/>
          <w:numId w:val="17"/>
        </w:numPr>
        <w:jc w:val="both"/>
        <w:rPr>
          <w:sz w:val="28"/>
          <w:szCs w:val="28"/>
        </w:rPr>
      </w:pPr>
      <w:r w:rsidRPr="009E4FFF">
        <w:rPr>
          <w:sz w:val="28"/>
          <w:szCs w:val="28"/>
        </w:rPr>
        <w:t xml:space="preserve">Ņemot vērā minēto, pamatojoties uz likuma „Par interešu konflikta novēršanu valsts amatpersonu darbībā” 14.panta </w:t>
      </w:r>
      <w:r w:rsidR="00F550FD" w:rsidRPr="009E4FFF">
        <w:rPr>
          <w:sz w:val="28"/>
          <w:szCs w:val="28"/>
        </w:rPr>
        <w:t xml:space="preserve">sesto </w:t>
      </w:r>
      <w:r w:rsidRPr="009E4FFF">
        <w:rPr>
          <w:sz w:val="28"/>
          <w:szCs w:val="28"/>
        </w:rPr>
        <w:t xml:space="preserve">daļu, atļaut kapitālsabiedrībai pieņemt </w:t>
      </w:r>
      <w:r w:rsidR="00E1244E">
        <w:rPr>
          <w:sz w:val="28"/>
          <w:szCs w:val="28"/>
        </w:rPr>
        <w:t xml:space="preserve">no </w:t>
      </w:r>
      <w:r w:rsidR="00171BB5" w:rsidRPr="00321586">
        <w:rPr>
          <w:sz w:val="28"/>
          <w:szCs w:val="28"/>
        </w:rPr>
        <w:t xml:space="preserve">Gidona </w:t>
      </w:r>
      <w:r w:rsidR="00171BB5" w:rsidRPr="003F2028">
        <w:rPr>
          <w:sz w:val="28"/>
          <w:szCs w:val="28"/>
        </w:rPr>
        <w:t xml:space="preserve">Krēmera fonda Vācijā (Gidon Kremer Stiftung, </w:t>
      </w:r>
      <w:r w:rsidR="00786DB9" w:rsidRPr="00BC34C2">
        <w:rPr>
          <w:sz w:val="28"/>
          <w:szCs w:val="28"/>
          <w:shd w:val="clear" w:color="auto" w:fill="FFFFFF"/>
        </w:rPr>
        <w:t>Beethovenplatz 1, 61476 Kronberg</w:t>
      </w:r>
      <w:r w:rsidR="00171BB5" w:rsidRPr="003F2028">
        <w:rPr>
          <w:sz w:val="28"/>
          <w:szCs w:val="28"/>
          <w:shd w:val="clear" w:color="auto" w:fill="FFFFFF"/>
        </w:rPr>
        <w:t>)</w:t>
      </w:r>
      <w:r w:rsidR="004C6602" w:rsidRPr="003F2028">
        <w:rPr>
          <w:sz w:val="28"/>
          <w:szCs w:val="28"/>
        </w:rPr>
        <w:t xml:space="preserve"> </w:t>
      </w:r>
      <w:r w:rsidR="00CE1E1A" w:rsidRPr="003F2028">
        <w:rPr>
          <w:sz w:val="28"/>
          <w:szCs w:val="28"/>
        </w:rPr>
        <w:t>ziedojum</w:t>
      </w:r>
      <w:r w:rsidR="00E1244E" w:rsidRPr="003F2028">
        <w:rPr>
          <w:sz w:val="28"/>
          <w:szCs w:val="28"/>
        </w:rPr>
        <w:t>u</w:t>
      </w:r>
      <w:r w:rsidR="00CE1E1A" w:rsidRPr="003F2028">
        <w:rPr>
          <w:sz w:val="28"/>
          <w:szCs w:val="28"/>
        </w:rPr>
        <w:t xml:space="preserve"> </w:t>
      </w:r>
      <w:r w:rsidR="00171BB5" w:rsidRPr="003F2028">
        <w:rPr>
          <w:sz w:val="28"/>
          <w:szCs w:val="28"/>
        </w:rPr>
        <w:t>2</w:t>
      </w:r>
      <w:r w:rsidR="003F25EB">
        <w:rPr>
          <w:sz w:val="28"/>
          <w:szCs w:val="28"/>
        </w:rPr>
        <w:t>4</w:t>
      </w:r>
      <w:r w:rsidR="00171BB5" w:rsidRPr="003F2028">
        <w:rPr>
          <w:sz w:val="28"/>
          <w:szCs w:val="28"/>
        </w:rPr>
        <w:t> </w:t>
      </w:r>
      <w:r w:rsidR="003F25EB">
        <w:rPr>
          <w:sz w:val="28"/>
          <w:szCs w:val="28"/>
        </w:rPr>
        <w:t>2</w:t>
      </w:r>
      <w:r w:rsidR="00171BB5" w:rsidRPr="003F2028">
        <w:rPr>
          <w:sz w:val="28"/>
          <w:szCs w:val="28"/>
        </w:rPr>
        <w:t xml:space="preserve">00,00 </w:t>
      </w:r>
      <w:r w:rsidR="00171BB5" w:rsidRPr="003F2028">
        <w:rPr>
          <w:i/>
          <w:iCs/>
          <w:sz w:val="28"/>
          <w:szCs w:val="28"/>
        </w:rPr>
        <w:t>euro</w:t>
      </w:r>
      <w:r w:rsidR="00171BB5" w:rsidRPr="003F2028">
        <w:rPr>
          <w:sz w:val="28"/>
          <w:szCs w:val="28"/>
        </w:rPr>
        <w:t xml:space="preserve"> (divdesmit </w:t>
      </w:r>
      <w:r w:rsidR="003F25EB">
        <w:rPr>
          <w:sz w:val="28"/>
          <w:szCs w:val="28"/>
        </w:rPr>
        <w:t xml:space="preserve">četri </w:t>
      </w:r>
      <w:r w:rsidR="00171BB5" w:rsidRPr="003F2028">
        <w:rPr>
          <w:sz w:val="28"/>
          <w:szCs w:val="28"/>
        </w:rPr>
        <w:t xml:space="preserve">tūkstoši </w:t>
      </w:r>
      <w:r w:rsidR="003F25EB">
        <w:rPr>
          <w:sz w:val="28"/>
          <w:szCs w:val="28"/>
        </w:rPr>
        <w:t xml:space="preserve">divi simti </w:t>
      </w:r>
      <w:r w:rsidR="00171BB5" w:rsidRPr="003F2028">
        <w:rPr>
          <w:i/>
          <w:iCs/>
          <w:sz w:val="28"/>
          <w:szCs w:val="28"/>
        </w:rPr>
        <w:t>euro</w:t>
      </w:r>
      <w:r w:rsidR="00171BB5" w:rsidRPr="003F2028">
        <w:rPr>
          <w:sz w:val="28"/>
          <w:szCs w:val="28"/>
        </w:rPr>
        <w:t>, 00</w:t>
      </w:r>
      <w:r w:rsidR="003F2028">
        <w:rPr>
          <w:sz w:val="28"/>
          <w:szCs w:val="28"/>
        </w:rPr>
        <w:t xml:space="preserve"> </w:t>
      </w:r>
      <w:r w:rsidR="00171BB5" w:rsidRPr="003F2028">
        <w:rPr>
          <w:sz w:val="28"/>
          <w:szCs w:val="28"/>
        </w:rPr>
        <w:t xml:space="preserve">centi) </w:t>
      </w:r>
      <w:r w:rsidR="004C6602" w:rsidRPr="003F2028">
        <w:rPr>
          <w:sz w:val="28"/>
          <w:szCs w:val="28"/>
        </w:rPr>
        <w:t xml:space="preserve">apmērā </w:t>
      </w:r>
      <w:r w:rsidR="0043240D" w:rsidRPr="009E4FFF">
        <w:rPr>
          <w:sz w:val="28"/>
          <w:szCs w:val="28"/>
        </w:rPr>
        <w:t>kapitālsabiedrības</w:t>
      </w:r>
      <w:r w:rsidR="0043240D" w:rsidRPr="003F25EB">
        <w:rPr>
          <w:sz w:val="28"/>
          <w:szCs w:val="28"/>
        </w:rPr>
        <w:t xml:space="preserve"> </w:t>
      </w:r>
      <w:r w:rsidR="0043240D" w:rsidRPr="003F25EB">
        <w:rPr>
          <w:color w:val="202124"/>
          <w:sz w:val="28"/>
          <w:szCs w:val="28"/>
          <w:shd w:val="clear" w:color="auto" w:fill="FFFFFF"/>
        </w:rPr>
        <w:t xml:space="preserve">ieraksta </w:t>
      </w:r>
      <w:r w:rsidR="0043240D" w:rsidRPr="003F25EB">
        <w:rPr>
          <w:sz w:val="28"/>
          <w:szCs w:val="28"/>
        </w:rPr>
        <w:t>„</w:t>
      </w:r>
      <w:r w:rsidR="0043240D" w:rsidRPr="003F25EB">
        <w:rPr>
          <w:color w:val="202124"/>
          <w:sz w:val="28"/>
          <w:szCs w:val="28"/>
          <w:shd w:val="clear" w:color="auto" w:fill="FFFFFF"/>
        </w:rPr>
        <w:t>Cits ziemas ceļš. Gidons Krēmers un Kremerata Baltica”, kas notika 2023.gadā Cēsīs, izveid</w:t>
      </w:r>
      <w:r w:rsidR="0043240D">
        <w:rPr>
          <w:color w:val="202124"/>
          <w:sz w:val="28"/>
          <w:szCs w:val="28"/>
          <w:shd w:val="clear" w:color="auto" w:fill="FFFFFF"/>
        </w:rPr>
        <w:t>e</w:t>
      </w:r>
      <w:r w:rsidR="0043240D" w:rsidRPr="003F25EB">
        <w:rPr>
          <w:color w:val="202124"/>
          <w:sz w:val="28"/>
          <w:szCs w:val="28"/>
          <w:shd w:val="clear" w:color="auto" w:fill="FFFFFF"/>
        </w:rPr>
        <w:t>i</w:t>
      </w:r>
      <w:r w:rsidR="00B74A37">
        <w:rPr>
          <w:color w:val="202124"/>
          <w:sz w:val="28"/>
          <w:szCs w:val="28"/>
          <w:shd w:val="clear" w:color="auto" w:fill="FFFFFF"/>
        </w:rPr>
        <w:t xml:space="preserve"> un</w:t>
      </w:r>
      <w:r w:rsidR="0043240D" w:rsidRPr="003F25EB">
        <w:rPr>
          <w:color w:val="202124"/>
          <w:sz w:val="28"/>
          <w:szCs w:val="28"/>
          <w:shd w:val="clear" w:color="auto" w:fill="FFFFFF"/>
        </w:rPr>
        <w:t xml:space="preserve"> </w:t>
      </w:r>
      <w:r w:rsidR="003A6D45" w:rsidRPr="003F25EB">
        <w:rPr>
          <w:color w:val="202124"/>
          <w:sz w:val="28"/>
          <w:szCs w:val="28"/>
          <w:shd w:val="clear" w:color="auto" w:fill="FFFFFF"/>
        </w:rPr>
        <w:t>sagatavošan</w:t>
      </w:r>
      <w:r w:rsidR="003A6D45">
        <w:rPr>
          <w:color w:val="202124"/>
          <w:sz w:val="28"/>
          <w:szCs w:val="28"/>
          <w:shd w:val="clear" w:color="auto" w:fill="FFFFFF"/>
        </w:rPr>
        <w:t>ai</w:t>
      </w:r>
      <w:r w:rsidR="003A6D45" w:rsidRPr="003F25EB">
        <w:rPr>
          <w:color w:val="202124"/>
          <w:sz w:val="28"/>
          <w:szCs w:val="28"/>
          <w:shd w:val="clear" w:color="auto" w:fill="FFFFFF"/>
        </w:rPr>
        <w:t xml:space="preserve"> </w:t>
      </w:r>
      <w:r w:rsidR="0043240D" w:rsidRPr="003F25EB">
        <w:rPr>
          <w:color w:val="202124"/>
          <w:sz w:val="28"/>
          <w:szCs w:val="28"/>
          <w:shd w:val="clear" w:color="auto" w:fill="FFFFFF"/>
        </w:rPr>
        <w:t>izdošanai un apstrād</w:t>
      </w:r>
      <w:r w:rsidR="0043240D">
        <w:rPr>
          <w:color w:val="202124"/>
          <w:sz w:val="28"/>
          <w:szCs w:val="28"/>
          <w:shd w:val="clear" w:color="auto" w:fill="FFFFFF"/>
        </w:rPr>
        <w:t>e</w:t>
      </w:r>
      <w:r w:rsidR="0043240D" w:rsidRPr="003F25EB">
        <w:rPr>
          <w:color w:val="202124"/>
          <w:sz w:val="28"/>
          <w:szCs w:val="28"/>
          <w:shd w:val="clear" w:color="auto" w:fill="FFFFFF"/>
        </w:rPr>
        <w:t>i 2024.gadā</w:t>
      </w:r>
      <w:r w:rsidR="00A90619" w:rsidRPr="003F2028">
        <w:rPr>
          <w:sz w:val="28"/>
          <w:szCs w:val="28"/>
        </w:rPr>
        <w:t>.</w:t>
      </w:r>
    </w:p>
    <w:p w14:paraId="30F586B3" w14:textId="77777777" w:rsidR="00D633D1" w:rsidRPr="009E4FFF" w:rsidRDefault="00D633D1" w:rsidP="00EA1167">
      <w:pPr>
        <w:spacing w:after="0" w:line="240" w:lineRule="auto"/>
        <w:contextualSpacing/>
        <w:jc w:val="both"/>
        <w:rPr>
          <w:sz w:val="24"/>
          <w:szCs w:val="24"/>
          <w:lang w:val="lv-LV"/>
        </w:rPr>
      </w:pPr>
    </w:p>
    <w:p w14:paraId="563D4CC7" w14:textId="77777777" w:rsidR="00D633D1" w:rsidRPr="009E4FFF" w:rsidRDefault="00D633D1" w:rsidP="00EA1167">
      <w:pPr>
        <w:spacing w:after="0" w:line="240" w:lineRule="auto"/>
        <w:contextualSpacing/>
        <w:jc w:val="both"/>
        <w:rPr>
          <w:sz w:val="24"/>
          <w:szCs w:val="24"/>
          <w:lang w:val="lv-LV"/>
        </w:rPr>
      </w:pPr>
    </w:p>
    <w:p w14:paraId="7E0307BB" w14:textId="2AA3915A" w:rsidR="00D633D1" w:rsidRPr="009E4FFF" w:rsidRDefault="00C65479" w:rsidP="00B44F83">
      <w:pPr>
        <w:tabs>
          <w:tab w:val="center" w:pos="6096"/>
          <w:tab w:val="right" w:pos="8789"/>
        </w:tabs>
        <w:spacing w:after="0" w:line="240" w:lineRule="auto"/>
        <w:ind w:firstLine="284"/>
        <w:contextualSpacing/>
        <w:jc w:val="both"/>
        <w:rPr>
          <w:rFonts w:eastAsia="Times New Roman"/>
          <w:szCs w:val="28"/>
          <w:lang w:val="lv-LV" w:eastAsia="lv-LV"/>
        </w:rPr>
      </w:pPr>
      <w:r w:rsidRPr="0068149C">
        <w:rPr>
          <w:szCs w:val="28"/>
          <w:lang w:val="lv-LV"/>
        </w:rPr>
        <w:t xml:space="preserve">Valsts kapitāla daļu turētāja pārstāve </w:t>
      </w:r>
      <w:r w:rsidRPr="0068149C">
        <w:rPr>
          <w:rFonts w:eastAsia="Times New Roman"/>
          <w:szCs w:val="28"/>
          <w:lang w:val="lv-LV" w:eastAsia="lv-LV"/>
        </w:rPr>
        <w:tab/>
        <w:t>(paraksts*)</w:t>
      </w:r>
      <w:r w:rsidRPr="0068149C">
        <w:rPr>
          <w:rFonts w:eastAsia="Times New Roman"/>
          <w:szCs w:val="28"/>
          <w:lang w:val="lv-LV" w:eastAsia="lv-LV"/>
        </w:rPr>
        <w:tab/>
        <w:t>D.Vilsone</w:t>
      </w:r>
    </w:p>
    <w:p w14:paraId="554C8BD1" w14:textId="65A62A30" w:rsidR="00D633D1" w:rsidRPr="00910A49" w:rsidRDefault="00D633D1" w:rsidP="00910A49">
      <w:pPr>
        <w:spacing w:after="0" w:line="240" w:lineRule="auto"/>
        <w:contextualSpacing/>
        <w:jc w:val="both"/>
        <w:rPr>
          <w:sz w:val="22"/>
          <w:lang w:val="lv-LV"/>
        </w:rPr>
      </w:pPr>
    </w:p>
    <w:p w14:paraId="749CA691" w14:textId="77777777" w:rsidR="00D633D1" w:rsidRPr="00910A49" w:rsidRDefault="00D633D1" w:rsidP="00910A49">
      <w:pPr>
        <w:spacing w:after="0" w:line="240" w:lineRule="auto"/>
        <w:contextualSpacing/>
        <w:jc w:val="both"/>
        <w:rPr>
          <w:sz w:val="22"/>
          <w:lang w:val="lv-LV"/>
        </w:rPr>
      </w:pPr>
    </w:p>
    <w:p w14:paraId="38AEFA1E" w14:textId="77777777" w:rsidR="00D633D1" w:rsidRPr="00910A49" w:rsidRDefault="00D633D1" w:rsidP="00910A49">
      <w:pPr>
        <w:spacing w:after="0" w:line="240" w:lineRule="auto"/>
        <w:contextualSpacing/>
        <w:jc w:val="both"/>
        <w:rPr>
          <w:sz w:val="24"/>
          <w:szCs w:val="24"/>
          <w:lang w:val="lv-LV"/>
        </w:rPr>
      </w:pPr>
      <w:r w:rsidRPr="00910A49">
        <w:rPr>
          <w:sz w:val="24"/>
          <w:szCs w:val="24"/>
          <w:lang w:val="lv-LV"/>
        </w:rPr>
        <w:t>* Dokuments ir parakstīts ar drošu elektronisko parakstu</w:t>
      </w:r>
    </w:p>
    <w:p w14:paraId="2BBE2B0A" w14:textId="77777777" w:rsidR="00D633D1" w:rsidRPr="00910A49" w:rsidRDefault="00D633D1" w:rsidP="00910A49">
      <w:pPr>
        <w:spacing w:after="0" w:line="240" w:lineRule="auto"/>
        <w:contextualSpacing/>
        <w:jc w:val="both"/>
        <w:rPr>
          <w:sz w:val="24"/>
          <w:szCs w:val="24"/>
          <w:lang w:val="lv-LV"/>
        </w:rPr>
      </w:pPr>
    </w:p>
    <w:p w14:paraId="3985E5D1" w14:textId="77777777" w:rsidR="00D633D1" w:rsidRPr="00910A49" w:rsidRDefault="00D633D1" w:rsidP="00910A49">
      <w:pPr>
        <w:spacing w:after="0" w:line="240" w:lineRule="auto"/>
        <w:contextualSpacing/>
        <w:jc w:val="both"/>
        <w:rPr>
          <w:sz w:val="24"/>
          <w:szCs w:val="24"/>
          <w:lang w:val="lv-LV"/>
        </w:rPr>
      </w:pPr>
    </w:p>
    <w:p w14:paraId="60CE4BD4" w14:textId="77777777" w:rsidR="00D633D1" w:rsidRPr="00910A49" w:rsidRDefault="00D633D1" w:rsidP="00910A49">
      <w:pPr>
        <w:spacing w:after="0" w:line="240" w:lineRule="auto"/>
        <w:contextualSpacing/>
        <w:jc w:val="both"/>
        <w:rPr>
          <w:sz w:val="24"/>
          <w:szCs w:val="24"/>
          <w:lang w:val="lv-LV"/>
        </w:rPr>
      </w:pPr>
    </w:p>
    <w:p w14:paraId="653FFA1A" w14:textId="77777777" w:rsidR="00D633D1" w:rsidRPr="00910A49" w:rsidRDefault="00D633D1" w:rsidP="00910A49">
      <w:pPr>
        <w:spacing w:after="0" w:line="240" w:lineRule="auto"/>
        <w:contextualSpacing/>
        <w:jc w:val="both"/>
        <w:rPr>
          <w:sz w:val="24"/>
          <w:szCs w:val="24"/>
          <w:lang w:val="lv-LV"/>
        </w:rPr>
      </w:pPr>
    </w:p>
    <w:p w14:paraId="626A9B79" w14:textId="77777777" w:rsidR="00D633D1" w:rsidRPr="00910A49" w:rsidRDefault="00D633D1" w:rsidP="00910A49">
      <w:pPr>
        <w:spacing w:after="0" w:line="240" w:lineRule="auto"/>
        <w:contextualSpacing/>
        <w:jc w:val="both"/>
        <w:rPr>
          <w:sz w:val="24"/>
          <w:szCs w:val="24"/>
          <w:lang w:val="lv-LV"/>
        </w:rPr>
      </w:pPr>
    </w:p>
    <w:p w14:paraId="2EDB5D9B" w14:textId="68308C60" w:rsidR="00D633D1" w:rsidRDefault="00D633D1" w:rsidP="00963B78">
      <w:pPr>
        <w:spacing w:after="0" w:line="240" w:lineRule="auto"/>
        <w:contextualSpacing/>
        <w:jc w:val="both"/>
        <w:rPr>
          <w:sz w:val="24"/>
          <w:szCs w:val="24"/>
          <w:lang w:val="lv-LV"/>
        </w:rPr>
      </w:pPr>
    </w:p>
    <w:p w14:paraId="298636C3" w14:textId="1CEFA24C" w:rsidR="00B44F83" w:rsidRDefault="00B44F83" w:rsidP="00B44F83">
      <w:pPr>
        <w:spacing w:after="0" w:line="240" w:lineRule="auto"/>
        <w:contextualSpacing/>
        <w:jc w:val="both"/>
        <w:rPr>
          <w:sz w:val="24"/>
          <w:szCs w:val="24"/>
          <w:lang w:val="lv-LV"/>
        </w:rPr>
      </w:pPr>
    </w:p>
    <w:p w14:paraId="3031EDB7" w14:textId="77777777" w:rsidR="00B44F83" w:rsidRPr="00B44F83" w:rsidRDefault="00B44F83" w:rsidP="00B44F83">
      <w:pPr>
        <w:spacing w:after="0" w:line="240" w:lineRule="auto"/>
        <w:contextualSpacing/>
        <w:jc w:val="both"/>
        <w:rPr>
          <w:sz w:val="24"/>
          <w:szCs w:val="24"/>
          <w:lang w:val="lv-LV"/>
        </w:rPr>
      </w:pPr>
    </w:p>
    <w:p w14:paraId="30A2C552" w14:textId="77777777" w:rsidR="00D633D1" w:rsidRPr="00B44F83" w:rsidRDefault="00D633D1" w:rsidP="00B44F83">
      <w:pPr>
        <w:spacing w:after="0" w:line="240" w:lineRule="auto"/>
        <w:contextualSpacing/>
        <w:jc w:val="both"/>
        <w:rPr>
          <w:sz w:val="24"/>
          <w:szCs w:val="24"/>
          <w:lang w:val="lv-LV"/>
        </w:rPr>
      </w:pPr>
    </w:p>
    <w:p w14:paraId="6F78B599" w14:textId="77777777" w:rsidR="00D633D1" w:rsidRPr="00B44F83" w:rsidRDefault="00D633D1" w:rsidP="00B44F83">
      <w:pPr>
        <w:spacing w:after="0" w:line="240" w:lineRule="auto"/>
        <w:contextualSpacing/>
        <w:jc w:val="both"/>
        <w:rPr>
          <w:sz w:val="24"/>
          <w:szCs w:val="24"/>
          <w:lang w:val="lv-LV"/>
        </w:rPr>
      </w:pPr>
    </w:p>
    <w:p w14:paraId="04DBB47C" w14:textId="77777777" w:rsidR="00D633D1" w:rsidRPr="00910A49" w:rsidRDefault="00D633D1" w:rsidP="00910A49">
      <w:pPr>
        <w:spacing w:after="0" w:line="240" w:lineRule="auto"/>
        <w:contextualSpacing/>
        <w:jc w:val="both"/>
        <w:rPr>
          <w:sz w:val="24"/>
          <w:szCs w:val="24"/>
          <w:lang w:val="lv-LV"/>
        </w:rPr>
      </w:pPr>
    </w:p>
    <w:p w14:paraId="7BA79CEF" w14:textId="6CFF3C74" w:rsidR="00D633D1" w:rsidRDefault="00D633D1" w:rsidP="00910A49">
      <w:pPr>
        <w:spacing w:after="0" w:line="240" w:lineRule="auto"/>
        <w:contextualSpacing/>
        <w:jc w:val="both"/>
        <w:rPr>
          <w:sz w:val="24"/>
          <w:szCs w:val="24"/>
          <w:lang w:val="lv-LV"/>
        </w:rPr>
      </w:pPr>
    </w:p>
    <w:p w14:paraId="16BF1984" w14:textId="3C429BAB" w:rsidR="00F40D8A" w:rsidRDefault="00F40D8A" w:rsidP="00910A49">
      <w:pPr>
        <w:spacing w:after="0" w:line="240" w:lineRule="auto"/>
        <w:contextualSpacing/>
        <w:jc w:val="both"/>
        <w:rPr>
          <w:sz w:val="24"/>
          <w:szCs w:val="24"/>
          <w:lang w:val="lv-LV"/>
        </w:rPr>
      </w:pPr>
    </w:p>
    <w:p w14:paraId="625ACA3B" w14:textId="500D34D7" w:rsidR="00F40D8A" w:rsidRDefault="00F40D8A" w:rsidP="00910A49">
      <w:pPr>
        <w:spacing w:after="0" w:line="240" w:lineRule="auto"/>
        <w:contextualSpacing/>
        <w:jc w:val="both"/>
        <w:rPr>
          <w:sz w:val="24"/>
          <w:szCs w:val="24"/>
          <w:lang w:val="lv-LV"/>
        </w:rPr>
      </w:pPr>
    </w:p>
    <w:p w14:paraId="683C7D40" w14:textId="77777777" w:rsidR="00D633D1" w:rsidRPr="00910A49" w:rsidRDefault="00D633D1" w:rsidP="00910A49">
      <w:pPr>
        <w:spacing w:after="0" w:line="240" w:lineRule="auto"/>
        <w:contextualSpacing/>
        <w:jc w:val="both"/>
        <w:rPr>
          <w:sz w:val="24"/>
          <w:szCs w:val="24"/>
          <w:lang w:val="lv-LV"/>
        </w:rPr>
      </w:pPr>
    </w:p>
    <w:p w14:paraId="739DE6F9" w14:textId="77777777" w:rsidR="00D633D1" w:rsidRPr="00910A49" w:rsidRDefault="00D633D1" w:rsidP="00910A49">
      <w:pPr>
        <w:spacing w:after="0" w:line="240" w:lineRule="auto"/>
        <w:contextualSpacing/>
        <w:jc w:val="both"/>
        <w:rPr>
          <w:sz w:val="24"/>
          <w:szCs w:val="24"/>
          <w:lang w:val="lv-LV"/>
        </w:rPr>
      </w:pPr>
    </w:p>
    <w:p w14:paraId="0116BE73" w14:textId="2D9A2657" w:rsidR="00E113BD" w:rsidRPr="00910A49" w:rsidRDefault="00D633D1" w:rsidP="00EA1167">
      <w:pPr>
        <w:tabs>
          <w:tab w:val="right" w:pos="8789"/>
        </w:tabs>
        <w:spacing w:after="0" w:line="240" w:lineRule="auto"/>
        <w:contextualSpacing/>
        <w:jc w:val="both"/>
        <w:rPr>
          <w:sz w:val="20"/>
          <w:lang w:val="lv-LV"/>
        </w:rPr>
      </w:pPr>
      <w:r w:rsidRPr="00910A49">
        <w:rPr>
          <w:sz w:val="20"/>
          <w:lang w:val="lv-LV"/>
        </w:rPr>
        <w:t xml:space="preserve">Katajs </w:t>
      </w:r>
      <w:r w:rsidR="004F013F">
        <w:rPr>
          <w:sz w:val="20"/>
          <w:lang w:val="lv-LV"/>
        </w:rPr>
        <w:t>29263983</w:t>
      </w:r>
    </w:p>
    <w:p w14:paraId="1F7CC9BE" w14:textId="42850815" w:rsidR="00B20DB1" w:rsidRPr="00EA1167" w:rsidRDefault="00ED7BE9" w:rsidP="003F2028">
      <w:pPr>
        <w:tabs>
          <w:tab w:val="right" w:pos="8789"/>
        </w:tabs>
        <w:spacing w:after="0" w:line="240" w:lineRule="auto"/>
        <w:contextualSpacing/>
        <w:jc w:val="both"/>
        <w:rPr>
          <w:rStyle w:val="Hyperlink"/>
          <w:color w:val="000000" w:themeColor="text1"/>
          <w:sz w:val="20"/>
          <w:szCs w:val="20"/>
          <w:u w:val="none"/>
          <w:lang w:val="lv-LV"/>
        </w:rPr>
      </w:pPr>
      <w:hyperlink r:id="rId8" w:history="1">
        <w:r w:rsidR="00B44F83" w:rsidRPr="00910A49">
          <w:rPr>
            <w:rStyle w:val="Hyperlink"/>
            <w:sz w:val="20"/>
            <w:lang w:val="lv-LV"/>
          </w:rPr>
          <w:t>Marcis.Katajs@km.gov.l</w:t>
        </w:r>
        <w:r w:rsidR="00B44F83" w:rsidRPr="003A2386">
          <w:rPr>
            <w:rStyle w:val="Hyperlink"/>
            <w:sz w:val="20"/>
            <w:lang w:val="lv-LV"/>
          </w:rPr>
          <w:t>v</w:t>
        </w:r>
      </w:hyperlink>
    </w:p>
    <w:sectPr w:rsidR="00B20DB1" w:rsidRPr="00EA1167" w:rsidSect="005B1C03">
      <w:headerReference w:type="default" r:id="rId9"/>
      <w:headerReference w:type="first" r:id="rId10"/>
      <w:type w:val="continuous"/>
      <w:pgSz w:w="11920" w:h="16840"/>
      <w:pgMar w:top="1418" w:right="1134" w:bottom="1134"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CD7660" w14:textId="77777777" w:rsidR="002F60FC" w:rsidRDefault="002F60FC">
      <w:pPr>
        <w:spacing w:after="0" w:line="240" w:lineRule="auto"/>
      </w:pPr>
      <w:r>
        <w:separator/>
      </w:r>
    </w:p>
  </w:endnote>
  <w:endnote w:type="continuationSeparator" w:id="0">
    <w:p w14:paraId="63AB34A4" w14:textId="77777777" w:rsidR="002F60FC" w:rsidRDefault="002F60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97F3C" w14:textId="77777777" w:rsidR="002F60FC" w:rsidRDefault="002F60FC">
      <w:pPr>
        <w:spacing w:after="0" w:line="240" w:lineRule="auto"/>
      </w:pPr>
      <w:r>
        <w:separator/>
      </w:r>
    </w:p>
  </w:footnote>
  <w:footnote w:type="continuationSeparator" w:id="0">
    <w:p w14:paraId="2E06A839" w14:textId="77777777" w:rsidR="002F60FC" w:rsidRDefault="002F60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27896"/>
      <w:docPartObj>
        <w:docPartGallery w:val="Page Numbers (Top of Page)"/>
        <w:docPartUnique/>
      </w:docPartObj>
    </w:sdtPr>
    <w:sdtEndPr/>
    <w:sdtContent>
      <w:p w14:paraId="6D2CC79F" w14:textId="77777777" w:rsidR="00C6681E" w:rsidRDefault="00D90BE1" w:rsidP="008E1A59">
        <w:pPr>
          <w:pStyle w:val="Header"/>
          <w:jc w:val="center"/>
        </w:pPr>
        <w:r w:rsidRPr="008E1A59">
          <w:rPr>
            <w:sz w:val="24"/>
            <w:szCs w:val="24"/>
          </w:rPr>
          <w:fldChar w:fldCharType="begin"/>
        </w:r>
        <w:r w:rsidR="00C6681E" w:rsidRPr="008E1A59">
          <w:rPr>
            <w:sz w:val="24"/>
            <w:szCs w:val="24"/>
          </w:rPr>
          <w:instrText xml:space="preserve"> PAGE   \* MERGEFORMAT </w:instrText>
        </w:r>
        <w:r w:rsidRPr="008E1A59">
          <w:rPr>
            <w:sz w:val="24"/>
            <w:szCs w:val="24"/>
          </w:rPr>
          <w:fldChar w:fldCharType="separate"/>
        </w:r>
        <w:r w:rsidR="00C6681E">
          <w:rPr>
            <w:noProof/>
            <w:sz w:val="24"/>
            <w:szCs w:val="24"/>
          </w:rPr>
          <w:t>2</w:t>
        </w:r>
        <w:r w:rsidRPr="008E1A59">
          <w:rPr>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6B626" w14:textId="77777777" w:rsidR="00C6681E" w:rsidRDefault="00C6681E" w:rsidP="008E1A59">
    <w:pPr>
      <w:pStyle w:val="Header"/>
    </w:pPr>
  </w:p>
  <w:p w14:paraId="5476ADB0" w14:textId="77777777" w:rsidR="00C6681E" w:rsidRDefault="00C6681E" w:rsidP="008E1A59">
    <w:pPr>
      <w:pStyle w:val="Header"/>
    </w:pPr>
  </w:p>
  <w:p w14:paraId="67F229A1" w14:textId="77777777" w:rsidR="00C6681E" w:rsidRDefault="00C6681E" w:rsidP="008E1A59">
    <w:pPr>
      <w:pStyle w:val="Header"/>
    </w:pPr>
  </w:p>
  <w:p w14:paraId="5033E685" w14:textId="77777777" w:rsidR="00C6681E" w:rsidRDefault="00C6681E" w:rsidP="008E1A59">
    <w:pPr>
      <w:pStyle w:val="Header"/>
    </w:pPr>
  </w:p>
  <w:p w14:paraId="721F5EC5" w14:textId="77777777" w:rsidR="00C6681E" w:rsidRDefault="00C6681E" w:rsidP="008E1A59">
    <w:pPr>
      <w:pStyle w:val="Header"/>
    </w:pPr>
  </w:p>
  <w:p w14:paraId="38839F55" w14:textId="77777777" w:rsidR="00C6681E" w:rsidRDefault="00C6681E" w:rsidP="008E1A59">
    <w:pPr>
      <w:pStyle w:val="Header"/>
    </w:pPr>
  </w:p>
  <w:p w14:paraId="2C844BC8" w14:textId="77777777" w:rsidR="00C6681E" w:rsidRDefault="00C6681E" w:rsidP="008E1A59">
    <w:pPr>
      <w:pStyle w:val="Header"/>
    </w:pPr>
  </w:p>
  <w:p w14:paraId="6A5C1191" w14:textId="77777777" w:rsidR="00C6681E" w:rsidRDefault="00C6681E" w:rsidP="008E1A59">
    <w:pPr>
      <w:pStyle w:val="Header"/>
    </w:pPr>
  </w:p>
  <w:p w14:paraId="691AE6AD" w14:textId="77777777" w:rsidR="00C6681E" w:rsidRDefault="00C6681E" w:rsidP="008E1A59">
    <w:pPr>
      <w:pStyle w:val="Header"/>
    </w:pPr>
  </w:p>
  <w:p w14:paraId="4810767B" w14:textId="77777777" w:rsidR="00C6681E" w:rsidRDefault="00C6681E" w:rsidP="008E1A59">
    <w:pPr>
      <w:pStyle w:val="Header"/>
    </w:pPr>
  </w:p>
  <w:p w14:paraId="3A9E1B49" w14:textId="77777777" w:rsidR="00C6681E" w:rsidRPr="0025273F" w:rsidRDefault="00C6681E" w:rsidP="008E1A59">
    <w:pPr>
      <w:widowControl/>
      <w:spacing w:after="0" w:line="240" w:lineRule="auto"/>
      <w:jc w:val="center"/>
      <w:rPr>
        <w:szCs w:val="28"/>
        <w:lang w:val="pt-BR"/>
      </w:rPr>
    </w:pPr>
    <w:r>
      <w:rPr>
        <w:b/>
        <w:szCs w:val="28"/>
        <w:lang w:val="pt-BR"/>
      </w:rPr>
      <w:t>LĒMUM</w:t>
    </w:r>
    <w:r w:rsidRPr="0025273F">
      <w:rPr>
        <w:b/>
        <w:szCs w:val="28"/>
        <w:lang w:val="pt-BR"/>
      </w:rPr>
      <w:t>S</w:t>
    </w:r>
  </w:p>
  <w:p w14:paraId="5E8987C0" w14:textId="77777777" w:rsidR="00C6681E" w:rsidRDefault="00C6681E" w:rsidP="008E1A59">
    <w:pPr>
      <w:spacing w:after="0" w:line="240" w:lineRule="auto"/>
      <w:jc w:val="center"/>
      <w:rPr>
        <w:szCs w:val="28"/>
        <w:lang w:val="pt-BR"/>
      </w:rPr>
    </w:pPr>
    <w:r w:rsidRPr="0025273F">
      <w:rPr>
        <w:szCs w:val="28"/>
        <w:lang w:val="pt-BR"/>
      </w:rPr>
      <w:t>Rīgā</w:t>
    </w:r>
  </w:p>
  <w:p w14:paraId="5D29AE7C" w14:textId="77777777" w:rsidR="00C6681E" w:rsidRPr="0025273F" w:rsidRDefault="00C6681E" w:rsidP="008E1A59">
    <w:pPr>
      <w:spacing w:after="0" w:line="240" w:lineRule="auto"/>
      <w:jc w:val="center"/>
      <w:rPr>
        <w:szCs w:val="28"/>
        <w:lang w:val="pt-BR"/>
      </w:rPr>
    </w:pPr>
  </w:p>
  <w:p w14:paraId="2317ADCE" w14:textId="73484FDA" w:rsidR="00C6681E" w:rsidRDefault="00C6681E" w:rsidP="00811375">
    <w:pPr>
      <w:tabs>
        <w:tab w:val="right" w:pos="9072"/>
      </w:tabs>
      <w:spacing w:after="0" w:line="240" w:lineRule="auto"/>
      <w:contextualSpacing/>
    </w:pPr>
    <w:r>
      <w:t>27.12.2023</w:t>
    </w:r>
    <w:r>
      <w:rPr>
        <w:szCs w:val="28"/>
      </w:rPr>
      <w:t xml:space="preserve">. </w:t>
    </w:r>
    <w:r>
      <w:rPr>
        <w:szCs w:val="28"/>
      </w:rPr>
      <w:tab/>
    </w:r>
    <w:r w:rsidRPr="00D13A39">
      <w:rPr>
        <w:szCs w:val="28"/>
      </w:rPr>
      <w:t>Nr.</w:t>
    </w:r>
    <w:r>
      <w:t>2.5-3-136</w:t>
    </w:r>
    <w:r>
      <w:rPr>
        <w:noProof/>
        <w:lang w:val="lv-LV" w:eastAsia="lv-LV"/>
      </w:rPr>
      <w:drawing>
        <wp:anchor distT="0" distB="0" distL="114300" distR="114300" simplePos="0" relativeHeight="251656704" behindDoc="1" locked="0" layoutInCell="1" allowOverlap="1" wp14:anchorId="14296907" wp14:editId="13AEE4CC">
          <wp:simplePos x="0" y="0"/>
          <wp:positionH relativeFrom="page">
            <wp:posOffset>1085850</wp:posOffset>
          </wp:positionH>
          <wp:positionV relativeFrom="page">
            <wp:posOffset>742950</wp:posOffset>
          </wp:positionV>
          <wp:extent cx="5936615" cy="1033145"/>
          <wp:effectExtent l="19050" t="0" r="6985" b="0"/>
          <wp:wrapNone/>
          <wp:docPr id="5"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
                  <a:srcRect/>
                  <a:stretch>
                    <a:fillRect/>
                  </a:stretch>
                </pic:blipFill>
                <pic:spPr bwMode="auto">
                  <a:xfrm>
                    <a:off x="0" y="0"/>
                    <a:ext cx="5936615" cy="1033145"/>
                  </a:xfrm>
                  <a:prstGeom prst="rect">
                    <a:avLst/>
                  </a:prstGeom>
                  <a:noFill/>
                  <a:ln w="9525">
                    <a:noFill/>
                    <a:miter lim="800000"/>
                    <a:headEnd/>
                    <a:tailEnd/>
                  </a:ln>
                </pic:spPr>
              </pic:pic>
            </a:graphicData>
          </a:graphic>
        </wp:anchor>
      </w:drawing>
    </w:r>
    <w:r w:rsidR="0042019B">
      <w:rPr>
        <w:noProof/>
      </w:rPr>
      <mc:AlternateContent>
        <mc:Choice Requires="wps">
          <w:drawing>
            <wp:anchor distT="0" distB="0" distL="114300" distR="114300" simplePos="0" relativeHeight="251658752" behindDoc="1" locked="0" layoutInCell="1" allowOverlap="1" wp14:anchorId="378C22E1" wp14:editId="1622D121">
              <wp:simplePos x="0" y="0"/>
              <wp:positionH relativeFrom="page">
                <wp:posOffset>1171575</wp:posOffset>
              </wp:positionH>
              <wp:positionV relativeFrom="page">
                <wp:posOffset>2030730</wp:posOffset>
              </wp:positionV>
              <wp:extent cx="5838825" cy="314325"/>
              <wp:effectExtent l="0" t="0" r="0" b="0"/>
              <wp:wrapNone/>
              <wp:docPr id="8"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A8DDEB" w14:textId="393C2A1E" w:rsidR="00C6681E" w:rsidRPr="00754850" w:rsidRDefault="003F25EB" w:rsidP="00AD6F6C">
                          <w:pPr>
                            <w:spacing w:after="0" w:line="194" w:lineRule="exact"/>
                            <w:ind w:left="20" w:right="-45"/>
                            <w:jc w:val="center"/>
                            <w:rPr>
                              <w:rFonts w:eastAsia="Times New Roman"/>
                              <w:sz w:val="17"/>
                              <w:szCs w:val="17"/>
                              <w:lang w:val="lv-LV"/>
                            </w:rPr>
                          </w:pPr>
                          <w:r w:rsidRPr="00754850">
                            <w:rPr>
                              <w:rFonts w:eastAsia="Times New Roman"/>
                              <w:color w:val="231F20"/>
                              <w:sz w:val="17"/>
                              <w:szCs w:val="17"/>
                              <w:lang w:val="lv-LV"/>
                            </w:rPr>
                            <w:t xml:space="preserve">K. Valdemāra iela 11a, Rīga, LV - 1364, tālr. </w:t>
                          </w:r>
                          <w:r w:rsidRPr="009B073F">
                            <w:rPr>
                              <w:rFonts w:eastAsia="Times New Roman"/>
                              <w:color w:val="231F20"/>
                              <w:sz w:val="17"/>
                              <w:szCs w:val="17"/>
                              <w:lang w:val="lv-LV"/>
                            </w:rPr>
                            <w:t>27874062</w:t>
                          </w:r>
                          <w:r w:rsidRPr="00754850">
                            <w:rPr>
                              <w:rFonts w:eastAsia="Times New Roman"/>
                              <w:color w:val="231F20"/>
                              <w:sz w:val="17"/>
                              <w:szCs w:val="17"/>
                              <w:lang w:val="lv-LV"/>
                            </w:rPr>
                            <w:t xml:space="preserve">, e-pasts </w:t>
                          </w:r>
                          <w:hyperlink r:id="rId2" w:history="1">
                            <w:r w:rsidRPr="00C04906">
                              <w:rPr>
                                <w:rStyle w:val="Hyperlink"/>
                                <w:rFonts w:eastAsia="Times New Roman"/>
                                <w:sz w:val="17"/>
                                <w:szCs w:val="17"/>
                                <w:lang w:val="lv-LV"/>
                              </w:rPr>
                              <w:t>pasts@km.gov.lv</w:t>
                            </w:r>
                          </w:hyperlink>
                          <w:r w:rsidRPr="00754850">
                            <w:rPr>
                              <w:rFonts w:eastAsia="Times New Roman"/>
                              <w:color w:val="231F20"/>
                              <w:sz w:val="17"/>
                              <w:szCs w:val="17"/>
                              <w:lang w:val="lv-LV"/>
                            </w:rPr>
                            <w:t xml:space="preserve">, </w:t>
                          </w:r>
                          <w:hyperlink r:id="rId3" w:history="1">
                            <w:r w:rsidRPr="00C04906">
                              <w:rPr>
                                <w:rStyle w:val="Hyperlink"/>
                                <w:rFonts w:eastAsia="Times New Roman"/>
                                <w:sz w:val="17"/>
                                <w:szCs w:val="17"/>
                                <w:lang w:val="lv-LV"/>
                              </w:rPr>
                              <w:t>www.km.gov.lv</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8C22E1" id="_x0000_t202" coordsize="21600,21600" o:spt="202" path="m,l,21600r21600,l21600,xe">
              <v:stroke joinstyle="miter"/>
              <v:path gradientshapeok="t" o:connecttype="rect"/>
            </v:shapetype>
            <v:shape id="Text Box 43" o:spid="_x0000_s1026" type="#_x0000_t202" style="position:absolute;margin-left:92.25pt;margin-top:159.9pt;width:459.75pt;height:24.7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" filled="f" stroked="f">
              <v:textbox inset="0,0,0,0">
                <w:txbxContent>
                  <w:p w14:paraId="1BA8DDEB" w14:textId="393C2A1E" w:rsidR="00C6681E" w:rsidRPr="00754850" w:rsidRDefault="003F25EB" w:rsidP="00AD6F6C">
                    <w:pPr>
                      <w:spacing w:after="0" w:line="194" w:lineRule="exact"/>
                      <w:ind w:left="20" w:right="-45"/>
                      <w:jc w:val="center"/>
                      <w:rPr>
                        <w:rFonts w:eastAsia="Times New Roman"/>
                        <w:sz w:val="17"/>
                        <w:szCs w:val="17"/>
                        <w:lang w:val="lv-LV"/>
                      </w:rPr>
                    </w:pPr>
                    <w:r w:rsidRPr="00754850">
                      <w:rPr>
                        <w:rFonts w:eastAsia="Times New Roman"/>
                        <w:color w:val="231F20"/>
                        <w:sz w:val="17"/>
                        <w:szCs w:val="17"/>
                        <w:lang w:val="lv-LV"/>
                      </w:rPr>
                      <w:t xml:space="preserve">K. Valdemāra iela 11a, Rīga, LV - 1364, tālr. </w:t>
                    </w:r>
                    <w:r w:rsidRPr="009B073F">
                      <w:rPr>
                        <w:rFonts w:eastAsia="Times New Roman"/>
                        <w:color w:val="231F20"/>
                        <w:sz w:val="17"/>
                        <w:szCs w:val="17"/>
                        <w:lang w:val="lv-LV"/>
                      </w:rPr>
                      <w:t>27874062</w:t>
                    </w:r>
                    <w:r w:rsidRPr="00754850">
                      <w:rPr>
                        <w:rFonts w:eastAsia="Times New Roman"/>
                        <w:color w:val="231F20"/>
                        <w:sz w:val="17"/>
                        <w:szCs w:val="17"/>
                        <w:lang w:val="lv-LV"/>
                      </w:rPr>
                      <w:t xml:space="preserve">, e-pasts </w:t>
                    </w:r>
                    <w:hyperlink r:id="rId4" w:history="1">
                      <w:r w:rsidRPr="00C04906">
                        <w:rPr>
                          <w:rStyle w:val="Hyperlink"/>
                          <w:rFonts w:eastAsia="Times New Roman"/>
                          <w:sz w:val="17"/>
                          <w:szCs w:val="17"/>
                          <w:lang w:val="lv-LV"/>
                        </w:rPr>
                        <w:t>pasts@km.gov.lv</w:t>
                      </w:r>
                    </w:hyperlink>
                    <w:r w:rsidRPr="00754850">
                      <w:rPr>
                        <w:rFonts w:eastAsia="Times New Roman"/>
                        <w:color w:val="231F20"/>
                        <w:sz w:val="17"/>
                        <w:szCs w:val="17"/>
                        <w:lang w:val="lv-LV"/>
                      </w:rPr>
                      <w:t xml:space="preserve">, </w:t>
                    </w:r>
                    <w:hyperlink r:id="rId5" w:history="1">
                      <w:r w:rsidRPr="00C04906">
                        <w:rPr>
                          <w:rStyle w:val="Hyperlink"/>
                          <w:rFonts w:eastAsia="Times New Roman"/>
                          <w:sz w:val="17"/>
                          <w:szCs w:val="17"/>
                          <w:lang w:val="lv-LV"/>
                        </w:rPr>
                        <w:t>www.km.gov.lv</w:t>
                      </w:r>
                    </w:hyperlink>
                  </w:p>
                </w:txbxContent>
              </v:textbox>
              <w10:wrap anchorx="page" anchory="page"/>
            </v:shape>
          </w:pict>
        </mc:Fallback>
      </mc:AlternateContent>
    </w:r>
    <w:r w:rsidR="0042019B">
      <w:rPr>
        <w:noProof/>
      </w:rPr>
      <mc:AlternateContent>
        <mc:Choice Requires="wpg">
          <w:drawing>
            <wp:anchor distT="0" distB="0" distL="114300" distR="114300" simplePos="0" relativeHeight="251657728" behindDoc="1" locked="0" layoutInCell="1" allowOverlap="1" wp14:anchorId="50BDAC17" wp14:editId="177FC4AD">
              <wp:simplePos x="0" y="0"/>
              <wp:positionH relativeFrom="page">
                <wp:posOffset>1850390</wp:posOffset>
              </wp:positionH>
              <wp:positionV relativeFrom="page">
                <wp:posOffset>1903095</wp:posOffset>
              </wp:positionV>
              <wp:extent cx="4397375" cy="1270"/>
              <wp:effectExtent l="0" t="0" r="0" b="0"/>
              <wp:wrapNone/>
              <wp:docPr id="6"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15" y="2998"/>
                        <a:chExt cx="6926" cy="2"/>
                      </a:xfrm>
                    </wpg:grpSpPr>
                    <wps:wsp>
                      <wps:cNvPr id="7" name="Freeform 42"/>
                      <wps:cNvSpPr>
                        <a:spLocks/>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41" style="position:absolute;margin-left:145.7pt;margin-top:149.85pt;width:346.25pt;height:.1pt;z-index:-251658752;mso-position-horizontal-relative:page;mso-position-vertical-relative:page" coordsize="6926,2" coordorigin="2915,2998"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" w14:anchorId="50C283B2">
              <v:shape id="Freeform 42" style="position:absolute;left:2915;top:2998;width:6926;height:2;visibility:visible;mso-wrap-style:square;v-text-anchor:top" coordsize="6926,2" o:spid="_x0000_s1027" filled="f" strokecolor="#231f20" strokeweight=".25pt" path="m,l692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">
                <v:path arrowok="t" o:connecttype="custom" o:connectlocs="0,0;6926,0" o:connectangles="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3924C4A"/>
    <w:multiLevelType w:val="hybridMultilevel"/>
    <w:tmpl w:val="8530F73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A190F57"/>
    <w:multiLevelType w:val="hybridMultilevel"/>
    <w:tmpl w:val="D5C47FD2"/>
    <w:lvl w:ilvl="0" w:tplc="2D4E8698">
      <w:start w:val="1"/>
      <w:numFmt w:val="lowerLetter"/>
      <w:lvlText w:val="%1)"/>
      <w:lvlJc w:val="left"/>
      <w:pPr>
        <w:ind w:left="1353" w:hanging="360"/>
      </w:pPr>
      <w:rPr>
        <w:rFonts w:hint="default"/>
      </w:rPr>
    </w:lvl>
    <w:lvl w:ilvl="1" w:tplc="04260019" w:tentative="1">
      <w:start w:val="1"/>
      <w:numFmt w:val="lowerLetter"/>
      <w:lvlText w:val="%2."/>
      <w:lvlJc w:val="left"/>
      <w:pPr>
        <w:ind w:left="2073" w:hanging="360"/>
      </w:pPr>
    </w:lvl>
    <w:lvl w:ilvl="2" w:tplc="0426001B" w:tentative="1">
      <w:start w:val="1"/>
      <w:numFmt w:val="lowerRoman"/>
      <w:lvlText w:val="%3."/>
      <w:lvlJc w:val="right"/>
      <w:pPr>
        <w:ind w:left="2793" w:hanging="180"/>
      </w:pPr>
    </w:lvl>
    <w:lvl w:ilvl="3" w:tplc="0426000F" w:tentative="1">
      <w:start w:val="1"/>
      <w:numFmt w:val="decimal"/>
      <w:lvlText w:val="%4."/>
      <w:lvlJc w:val="left"/>
      <w:pPr>
        <w:ind w:left="3513" w:hanging="360"/>
      </w:pPr>
    </w:lvl>
    <w:lvl w:ilvl="4" w:tplc="04260019" w:tentative="1">
      <w:start w:val="1"/>
      <w:numFmt w:val="lowerLetter"/>
      <w:lvlText w:val="%5."/>
      <w:lvlJc w:val="left"/>
      <w:pPr>
        <w:ind w:left="4233" w:hanging="360"/>
      </w:pPr>
    </w:lvl>
    <w:lvl w:ilvl="5" w:tplc="0426001B" w:tentative="1">
      <w:start w:val="1"/>
      <w:numFmt w:val="lowerRoman"/>
      <w:lvlText w:val="%6."/>
      <w:lvlJc w:val="right"/>
      <w:pPr>
        <w:ind w:left="4953" w:hanging="180"/>
      </w:pPr>
    </w:lvl>
    <w:lvl w:ilvl="6" w:tplc="0426000F" w:tentative="1">
      <w:start w:val="1"/>
      <w:numFmt w:val="decimal"/>
      <w:lvlText w:val="%7."/>
      <w:lvlJc w:val="left"/>
      <w:pPr>
        <w:ind w:left="5673" w:hanging="360"/>
      </w:pPr>
    </w:lvl>
    <w:lvl w:ilvl="7" w:tplc="04260019" w:tentative="1">
      <w:start w:val="1"/>
      <w:numFmt w:val="lowerLetter"/>
      <w:lvlText w:val="%8."/>
      <w:lvlJc w:val="left"/>
      <w:pPr>
        <w:ind w:left="6393" w:hanging="360"/>
      </w:pPr>
    </w:lvl>
    <w:lvl w:ilvl="8" w:tplc="0426001B" w:tentative="1">
      <w:start w:val="1"/>
      <w:numFmt w:val="lowerRoman"/>
      <w:lvlText w:val="%9."/>
      <w:lvlJc w:val="right"/>
      <w:pPr>
        <w:ind w:left="7113" w:hanging="180"/>
      </w:pPr>
    </w:lvl>
  </w:abstractNum>
  <w:abstractNum w:abstractNumId="13" w15:restartNumberingAfterBreak="0">
    <w:nsid w:val="3F5D0376"/>
    <w:multiLevelType w:val="multilevel"/>
    <w:tmpl w:val="0426001F"/>
    <w:lvl w:ilvl="0">
      <w:start w:val="1"/>
      <w:numFmt w:val="decimal"/>
      <w:lvlText w:val="%1."/>
      <w:lvlJc w:val="left"/>
      <w:pPr>
        <w:ind w:left="717" w:hanging="360"/>
      </w:pPr>
    </w:lvl>
    <w:lvl w:ilvl="1">
      <w:start w:val="1"/>
      <w:numFmt w:val="decimal"/>
      <w:lvlText w:val="%1.%2."/>
      <w:lvlJc w:val="left"/>
      <w:pPr>
        <w:ind w:left="1149" w:hanging="432"/>
      </w:pPr>
    </w:lvl>
    <w:lvl w:ilvl="2">
      <w:start w:val="1"/>
      <w:numFmt w:val="decimal"/>
      <w:lvlText w:val="%1.%2.%3."/>
      <w:lvlJc w:val="left"/>
      <w:pPr>
        <w:ind w:left="1581" w:hanging="504"/>
      </w:pPr>
    </w:lvl>
    <w:lvl w:ilvl="3">
      <w:start w:val="1"/>
      <w:numFmt w:val="decimal"/>
      <w:lvlText w:val="%1.%2.%3.%4."/>
      <w:lvlJc w:val="left"/>
      <w:pPr>
        <w:ind w:left="2085" w:hanging="648"/>
      </w:pPr>
    </w:lvl>
    <w:lvl w:ilvl="4">
      <w:start w:val="1"/>
      <w:numFmt w:val="decimal"/>
      <w:lvlText w:val="%1.%2.%3.%4.%5."/>
      <w:lvlJc w:val="left"/>
      <w:pPr>
        <w:ind w:left="2589" w:hanging="792"/>
      </w:pPr>
    </w:lvl>
    <w:lvl w:ilvl="5">
      <w:start w:val="1"/>
      <w:numFmt w:val="decimal"/>
      <w:lvlText w:val="%1.%2.%3.%4.%5.%6."/>
      <w:lvlJc w:val="left"/>
      <w:pPr>
        <w:ind w:left="3093" w:hanging="936"/>
      </w:pPr>
    </w:lvl>
    <w:lvl w:ilvl="6">
      <w:start w:val="1"/>
      <w:numFmt w:val="decimal"/>
      <w:lvlText w:val="%1.%2.%3.%4.%5.%6.%7."/>
      <w:lvlJc w:val="left"/>
      <w:pPr>
        <w:ind w:left="3597" w:hanging="1080"/>
      </w:pPr>
    </w:lvl>
    <w:lvl w:ilvl="7">
      <w:start w:val="1"/>
      <w:numFmt w:val="decimal"/>
      <w:lvlText w:val="%1.%2.%3.%4.%5.%6.%7.%8."/>
      <w:lvlJc w:val="left"/>
      <w:pPr>
        <w:ind w:left="4101" w:hanging="1224"/>
      </w:pPr>
    </w:lvl>
    <w:lvl w:ilvl="8">
      <w:start w:val="1"/>
      <w:numFmt w:val="decimal"/>
      <w:lvlText w:val="%1.%2.%3.%4.%5.%6.%7.%8.%9."/>
      <w:lvlJc w:val="left"/>
      <w:pPr>
        <w:ind w:left="4677" w:hanging="1440"/>
      </w:pPr>
    </w:lvl>
  </w:abstractNum>
  <w:abstractNum w:abstractNumId="14" w15:restartNumberingAfterBreak="0">
    <w:nsid w:val="509352D6"/>
    <w:multiLevelType w:val="multilevel"/>
    <w:tmpl w:val="6C6CFDBA"/>
    <w:lvl w:ilvl="0">
      <w:start w:val="1"/>
      <w:numFmt w:val="decimal"/>
      <w:lvlText w:val="%1."/>
      <w:lvlJc w:val="left"/>
      <w:pPr>
        <w:ind w:left="36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6120" w:hanging="180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7920" w:hanging="2160"/>
      </w:pPr>
      <w:rPr>
        <w:rFonts w:hint="default"/>
      </w:rPr>
    </w:lvl>
  </w:abstractNum>
  <w:abstractNum w:abstractNumId="15" w15:restartNumberingAfterBreak="0">
    <w:nsid w:val="5364752B"/>
    <w:multiLevelType w:val="hybridMultilevel"/>
    <w:tmpl w:val="98AC8998"/>
    <w:lvl w:ilvl="0" w:tplc="0426000F">
      <w:start w:val="1"/>
      <w:numFmt w:val="decimal"/>
      <w:lvlText w:val="%1."/>
      <w:lvlJc w:val="left"/>
      <w:pPr>
        <w:ind w:left="717" w:hanging="360"/>
      </w:pPr>
    </w:lvl>
    <w:lvl w:ilvl="1" w:tplc="04260019" w:tentative="1">
      <w:start w:val="1"/>
      <w:numFmt w:val="lowerLetter"/>
      <w:lvlText w:val="%2."/>
      <w:lvlJc w:val="left"/>
      <w:pPr>
        <w:ind w:left="1437" w:hanging="360"/>
      </w:pPr>
    </w:lvl>
    <w:lvl w:ilvl="2" w:tplc="0426001B" w:tentative="1">
      <w:start w:val="1"/>
      <w:numFmt w:val="lowerRoman"/>
      <w:lvlText w:val="%3."/>
      <w:lvlJc w:val="right"/>
      <w:pPr>
        <w:ind w:left="2157" w:hanging="180"/>
      </w:pPr>
    </w:lvl>
    <w:lvl w:ilvl="3" w:tplc="0426000F" w:tentative="1">
      <w:start w:val="1"/>
      <w:numFmt w:val="decimal"/>
      <w:lvlText w:val="%4."/>
      <w:lvlJc w:val="left"/>
      <w:pPr>
        <w:ind w:left="2877" w:hanging="360"/>
      </w:pPr>
    </w:lvl>
    <w:lvl w:ilvl="4" w:tplc="04260019" w:tentative="1">
      <w:start w:val="1"/>
      <w:numFmt w:val="lowerLetter"/>
      <w:lvlText w:val="%5."/>
      <w:lvlJc w:val="left"/>
      <w:pPr>
        <w:ind w:left="3597" w:hanging="360"/>
      </w:pPr>
    </w:lvl>
    <w:lvl w:ilvl="5" w:tplc="0426001B" w:tentative="1">
      <w:start w:val="1"/>
      <w:numFmt w:val="lowerRoman"/>
      <w:lvlText w:val="%6."/>
      <w:lvlJc w:val="right"/>
      <w:pPr>
        <w:ind w:left="4317" w:hanging="180"/>
      </w:pPr>
    </w:lvl>
    <w:lvl w:ilvl="6" w:tplc="0426000F" w:tentative="1">
      <w:start w:val="1"/>
      <w:numFmt w:val="decimal"/>
      <w:lvlText w:val="%7."/>
      <w:lvlJc w:val="left"/>
      <w:pPr>
        <w:ind w:left="5037" w:hanging="360"/>
      </w:pPr>
    </w:lvl>
    <w:lvl w:ilvl="7" w:tplc="04260019" w:tentative="1">
      <w:start w:val="1"/>
      <w:numFmt w:val="lowerLetter"/>
      <w:lvlText w:val="%8."/>
      <w:lvlJc w:val="left"/>
      <w:pPr>
        <w:ind w:left="5757" w:hanging="360"/>
      </w:pPr>
    </w:lvl>
    <w:lvl w:ilvl="8" w:tplc="0426001B" w:tentative="1">
      <w:start w:val="1"/>
      <w:numFmt w:val="lowerRoman"/>
      <w:lvlText w:val="%9."/>
      <w:lvlJc w:val="right"/>
      <w:pPr>
        <w:ind w:left="6477" w:hanging="180"/>
      </w:pPr>
    </w:lvl>
  </w:abstractNum>
  <w:abstractNum w:abstractNumId="16" w15:restartNumberingAfterBreak="0">
    <w:nsid w:val="6F1256FC"/>
    <w:multiLevelType w:val="multilevel"/>
    <w:tmpl w:val="633C816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46244472">
    <w:abstractNumId w:val="10"/>
  </w:num>
  <w:num w:numId="2" w16cid:durableId="1606690306">
    <w:abstractNumId w:val="8"/>
  </w:num>
  <w:num w:numId="3" w16cid:durableId="1932425106">
    <w:abstractNumId w:val="7"/>
  </w:num>
  <w:num w:numId="4" w16cid:durableId="1084884702">
    <w:abstractNumId w:val="6"/>
  </w:num>
  <w:num w:numId="5" w16cid:durableId="713969300">
    <w:abstractNumId w:val="5"/>
  </w:num>
  <w:num w:numId="6" w16cid:durableId="1092625709">
    <w:abstractNumId w:val="9"/>
  </w:num>
  <w:num w:numId="7" w16cid:durableId="1910770389">
    <w:abstractNumId w:val="4"/>
  </w:num>
  <w:num w:numId="8" w16cid:durableId="1810786491">
    <w:abstractNumId w:val="3"/>
  </w:num>
  <w:num w:numId="9" w16cid:durableId="81797792">
    <w:abstractNumId w:val="2"/>
  </w:num>
  <w:num w:numId="10" w16cid:durableId="687948670">
    <w:abstractNumId w:val="1"/>
  </w:num>
  <w:num w:numId="11" w16cid:durableId="780881388">
    <w:abstractNumId w:val="0"/>
  </w:num>
  <w:num w:numId="12" w16cid:durableId="5905707">
    <w:abstractNumId w:val="14"/>
  </w:num>
  <w:num w:numId="13" w16cid:durableId="225145579">
    <w:abstractNumId w:val="12"/>
  </w:num>
  <w:num w:numId="14" w16cid:durableId="232351685">
    <w:abstractNumId w:val="11"/>
  </w:num>
  <w:num w:numId="15" w16cid:durableId="350650152">
    <w:abstractNumId w:val="15"/>
  </w:num>
  <w:num w:numId="16" w16cid:durableId="98569076">
    <w:abstractNumId w:val="13"/>
  </w:num>
  <w:num w:numId="17" w16cid:durableId="5785174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474"/>
    <w:rsid w:val="00001E2B"/>
    <w:rsid w:val="00005B9C"/>
    <w:rsid w:val="00006384"/>
    <w:rsid w:val="00017F36"/>
    <w:rsid w:val="00030349"/>
    <w:rsid w:val="00032E95"/>
    <w:rsid w:val="00037FAB"/>
    <w:rsid w:val="000405AD"/>
    <w:rsid w:val="000425E2"/>
    <w:rsid w:val="0005255D"/>
    <w:rsid w:val="00053AC4"/>
    <w:rsid w:val="00061888"/>
    <w:rsid w:val="00080E7A"/>
    <w:rsid w:val="0009521E"/>
    <w:rsid w:val="000A1EFA"/>
    <w:rsid w:val="000A4D87"/>
    <w:rsid w:val="000A6D97"/>
    <w:rsid w:val="000B1B7B"/>
    <w:rsid w:val="000B3454"/>
    <w:rsid w:val="000B55A9"/>
    <w:rsid w:val="000B5D07"/>
    <w:rsid w:val="000B7AAF"/>
    <w:rsid w:val="000C4FDE"/>
    <w:rsid w:val="000D7C4E"/>
    <w:rsid w:val="000D7C82"/>
    <w:rsid w:val="000E16CA"/>
    <w:rsid w:val="000F7727"/>
    <w:rsid w:val="000F7846"/>
    <w:rsid w:val="00117B6C"/>
    <w:rsid w:val="00124173"/>
    <w:rsid w:val="00127213"/>
    <w:rsid w:val="00132711"/>
    <w:rsid w:val="00135783"/>
    <w:rsid w:val="001379ED"/>
    <w:rsid w:val="0014271A"/>
    <w:rsid w:val="00166B46"/>
    <w:rsid w:val="001674F4"/>
    <w:rsid w:val="00171BB5"/>
    <w:rsid w:val="00174D54"/>
    <w:rsid w:val="001812F9"/>
    <w:rsid w:val="001822EA"/>
    <w:rsid w:val="0019150C"/>
    <w:rsid w:val="00193592"/>
    <w:rsid w:val="001A3D32"/>
    <w:rsid w:val="001B5B2F"/>
    <w:rsid w:val="001D0373"/>
    <w:rsid w:val="001D4E22"/>
    <w:rsid w:val="00200E42"/>
    <w:rsid w:val="00206B94"/>
    <w:rsid w:val="00223C78"/>
    <w:rsid w:val="00224178"/>
    <w:rsid w:val="00226162"/>
    <w:rsid w:val="00232C1C"/>
    <w:rsid w:val="00240982"/>
    <w:rsid w:val="002467D2"/>
    <w:rsid w:val="0026451B"/>
    <w:rsid w:val="00265D9F"/>
    <w:rsid w:val="00275B9E"/>
    <w:rsid w:val="00277169"/>
    <w:rsid w:val="002936D1"/>
    <w:rsid w:val="0029499C"/>
    <w:rsid w:val="0029687D"/>
    <w:rsid w:val="002B0B0C"/>
    <w:rsid w:val="002B3077"/>
    <w:rsid w:val="002D1B8C"/>
    <w:rsid w:val="002D4AA4"/>
    <w:rsid w:val="002D7B82"/>
    <w:rsid w:val="002E1474"/>
    <w:rsid w:val="002F3A87"/>
    <w:rsid w:val="002F60FC"/>
    <w:rsid w:val="00303E18"/>
    <w:rsid w:val="0032592F"/>
    <w:rsid w:val="003308A3"/>
    <w:rsid w:val="00332EB3"/>
    <w:rsid w:val="00335032"/>
    <w:rsid w:val="00337C65"/>
    <w:rsid w:val="00344C98"/>
    <w:rsid w:val="00350E10"/>
    <w:rsid w:val="0036147E"/>
    <w:rsid w:val="00361C64"/>
    <w:rsid w:val="00364E8E"/>
    <w:rsid w:val="00385A09"/>
    <w:rsid w:val="00386064"/>
    <w:rsid w:val="00392C04"/>
    <w:rsid w:val="00393342"/>
    <w:rsid w:val="003A0557"/>
    <w:rsid w:val="003A131D"/>
    <w:rsid w:val="003A16BC"/>
    <w:rsid w:val="003A4A68"/>
    <w:rsid w:val="003A6D45"/>
    <w:rsid w:val="003B2461"/>
    <w:rsid w:val="003D4323"/>
    <w:rsid w:val="003D480B"/>
    <w:rsid w:val="003D51C4"/>
    <w:rsid w:val="003E0A74"/>
    <w:rsid w:val="003E606B"/>
    <w:rsid w:val="003F2028"/>
    <w:rsid w:val="003F25EB"/>
    <w:rsid w:val="004021AD"/>
    <w:rsid w:val="00416D8B"/>
    <w:rsid w:val="0042019B"/>
    <w:rsid w:val="004222F2"/>
    <w:rsid w:val="0043240D"/>
    <w:rsid w:val="00443615"/>
    <w:rsid w:val="004514C2"/>
    <w:rsid w:val="0046702A"/>
    <w:rsid w:val="00481B4D"/>
    <w:rsid w:val="004900B5"/>
    <w:rsid w:val="0049301B"/>
    <w:rsid w:val="00493308"/>
    <w:rsid w:val="004A7FDE"/>
    <w:rsid w:val="004B5E71"/>
    <w:rsid w:val="004C6602"/>
    <w:rsid w:val="004E1541"/>
    <w:rsid w:val="004F013F"/>
    <w:rsid w:val="004F2575"/>
    <w:rsid w:val="004F67E8"/>
    <w:rsid w:val="005014F6"/>
    <w:rsid w:val="00510D25"/>
    <w:rsid w:val="00510E51"/>
    <w:rsid w:val="00515C3D"/>
    <w:rsid w:val="00517AD0"/>
    <w:rsid w:val="00521CD2"/>
    <w:rsid w:val="00521D50"/>
    <w:rsid w:val="00524805"/>
    <w:rsid w:val="00530AD1"/>
    <w:rsid w:val="00535564"/>
    <w:rsid w:val="00540B06"/>
    <w:rsid w:val="00541B6D"/>
    <w:rsid w:val="00557447"/>
    <w:rsid w:val="00577E81"/>
    <w:rsid w:val="005816E4"/>
    <w:rsid w:val="00592F8B"/>
    <w:rsid w:val="0059509F"/>
    <w:rsid w:val="005A37E2"/>
    <w:rsid w:val="005A61C3"/>
    <w:rsid w:val="005B1737"/>
    <w:rsid w:val="005B1C03"/>
    <w:rsid w:val="005B283F"/>
    <w:rsid w:val="005C3091"/>
    <w:rsid w:val="005C565B"/>
    <w:rsid w:val="005D1EAD"/>
    <w:rsid w:val="00600461"/>
    <w:rsid w:val="0060062D"/>
    <w:rsid w:val="00607677"/>
    <w:rsid w:val="00615A9E"/>
    <w:rsid w:val="00617A7F"/>
    <w:rsid w:val="00633C1A"/>
    <w:rsid w:val="006444AA"/>
    <w:rsid w:val="00650EF4"/>
    <w:rsid w:val="00653BAA"/>
    <w:rsid w:val="00663C3A"/>
    <w:rsid w:val="00670B85"/>
    <w:rsid w:val="00674060"/>
    <w:rsid w:val="006803C0"/>
    <w:rsid w:val="00684674"/>
    <w:rsid w:val="00690000"/>
    <w:rsid w:val="006A3910"/>
    <w:rsid w:val="006A6C6D"/>
    <w:rsid w:val="006B0F05"/>
    <w:rsid w:val="006B5961"/>
    <w:rsid w:val="006C1639"/>
    <w:rsid w:val="006E335D"/>
    <w:rsid w:val="006E57C0"/>
    <w:rsid w:val="006F24B4"/>
    <w:rsid w:val="00707F5F"/>
    <w:rsid w:val="00714C03"/>
    <w:rsid w:val="00715492"/>
    <w:rsid w:val="00717CF0"/>
    <w:rsid w:val="00733848"/>
    <w:rsid w:val="00735EF8"/>
    <w:rsid w:val="007435EE"/>
    <w:rsid w:val="0074697C"/>
    <w:rsid w:val="00747010"/>
    <w:rsid w:val="00747CCB"/>
    <w:rsid w:val="00754850"/>
    <w:rsid w:val="007704BD"/>
    <w:rsid w:val="00772F2A"/>
    <w:rsid w:val="00776126"/>
    <w:rsid w:val="007822FD"/>
    <w:rsid w:val="00783C44"/>
    <w:rsid w:val="00786DB9"/>
    <w:rsid w:val="00786F02"/>
    <w:rsid w:val="007B038D"/>
    <w:rsid w:val="007B3BA5"/>
    <w:rsid w:val="007B48EC"/>
    <w:rsid w:val="007D1089"/>
    <w:rsid w:val="007D3BC0"/>
    <w:rsid w:val="007E4D1F"/>
    <w:rsid w:val="00811375"/>
    <w:rsid w:val="00815277"/>
    <w:rsid w:val="00821688"/>
    <w:rsid w:val="008318CC"/>
    <w:rsid w:val="00834151"/>
    <w:rsid w:val="008424E0"/>
    <w:rsid w:val="00852EF8"/>
    <w:rsid w:val="0086139D"/>
    <w:rsid w:val="00876C21"/>
    <w:rsid w:val="0088338D"/>
    <w:rsid w:val="008834A5"/>
    <w:rsid w:val="008A1704"/>
    <w:rsid w:val="008C016F"/>
    <w:rsid w:val="008E1A59"/>
    <w:rsid w:val="008E4B7D"/>
    <w:rsid w:val="00903605"/>
    <w:rsid w:val="009061AA"/>
    <w:rsid w:val="00910A49"/>
    <w:rsid w:val="00916B24"/>
    <w:rsid w:val="0092496D"/>
    <w:rsid w:val="009272E2"/>
    <w:rsid w:val="009356AA"/>
    <w:rsid w:val="00947745"/>
    <w:rsid w:val="00954D5A"/>
    <w:rsid w:val="00954FBA"/>
    <w:rsid w:val="00963981"/>
    <w:rsid w:val="00963B78"/>
    <w:rsid w:val="00990B2C"/>
    <w:rsid w:val="009B7149"/>
    <w:rsid w:val="009D3E35"/>
    <w:rsid w:val="009D42FA"/>
    <w:rsid w:val="009E4FFF"/>
    <w:rsid w:val="00A0741E"/>
    <w:rsid w:val="00A22909"/>
    <w:rsid w:val="00A235F8"/>
    <w:rsid w:val="00A23850"/>
    <w:rsid w:val="00A30ECA"/>
    <w:rsid w:val="00A37C76"/>
    <w:rsid w:val="00A45216"/>
    <w:rsid w:val="00A52262"/>
    <w:rsid w:val="00A5688A"/>
    <w:rsid w:val="00A854E9"/>
    <w:rsid w:val="00A90619"/>
    <w:rsid w:val="00AA4972"/>
    <w:rsid w:val="00AA6430"/>
    <w:rsid w:val="00AC454B"/>
    <w:rsid w:val="00AD0036"/>
    <w:rsid w:val="00AD628A"/>
    <w:rsid w:val="00AD6F6C"/>
    <w:rsid w:val="00AE72BC"/>
    <w:rsid w:val="00B023C3"/>
    <w:rsid w:val="00B111A0"/>
    <w:rsid w:val="00B20DB1"/>
    <w:rsid w:val="00B43C3D"/>
    <w:rsid w:val="00B44F83"/>
    <w:rsid w:val="00B45DB5"/>
    <w:rsid w:val="00B711B8"/>
    <w:rsid w:val="00B74A37"/>
    <w:rsid w:val="00B74BAC"/>
    <w:rsid w:val="00B75886"/>
    <w:rsid w:val="00B8215B"/>
    <w:rsid w:val="00BB5270"/>
    <w:rsid w:val="00BC4063"/>
    <w:rsid w:val="00BE1F6D"/>
    <w:rsid w:val="00C04926"/>
    <w:rsid w:val="00C30EFB"/>
    <w:rsid w:val="00C312FA"/>
    <w:rsid w:val="00C46AE3"/>
    <w:rsid w:val="00C47F57"/>
    <w:rsid w:val="00C5167F"/>
    <w:rsid w:val="00C55133"/>
    <w:rsid w:val="00C62A2B"/>
    <w:rsid w:val="00C62F7E"/>
    <w:rsid w:val="00C65479"/>
    <w:rsid w:val="00C65EC4"/>
    <w:rsid w:val="00C6654D"/>
    <w:rsid w:val="00C6681E"/>
    <w:rsid w:val="00C7498C"/>
    <w:rsid w:val="00C77A97"/>
    <w:rsid w:val="00C828C8"/>
    <w:rsid w:val="00C91749"/>
    <w:rsid w:val="00C9246A"/>
    <w:rsid w:val="00CA415C"/>
    <w:rsid w:val="00CA5E96"/>
    <w:rsid w:val="00CB6378"/>
    <w:rsid w:val="00CC29F8"/>
    <w:rsid w:val="00CC4335"/>
    <w:rsid w:val="00CD7932"/>
    <w:rsid w:val="00CE1E1A"/>
    <w:rsid w:val="00D00C18"/>
    <w:rsid w:val="00D109CF"/>
    <w:rsid w:val="00D12FCE"/>
    <w:rsid w:val="00D13A39"/>
    <w:rsid w:val="00D15979"/>
    <w:rsid w:val="00D21FA6"/>
    <w:rsid w:val="00D35400"/>
    <w:rsid w:val="00D36FB2"/>
    <w:rsid w:val="00D438C3"/>
    <w:rsid w:val="00D558D2"/>
    <w:rsid w:val="00D55B4B"/>
    <w:rsid w:val="00D57B2B"/>
    <w:rsid w:val="00D62F02"/>
    <w:rsid w:val="00D633D1"/>
    <w:rsid w:val="00D74F1E"/>
    <w:rsid w:val="00D76F19"/>
    <w:rsid w:val="00D824B0"/>
    <w:rsid w:val="00D836D0"/>
    <w:rsid w:val="00D90BE1"/>
    <w:rsid w:val="00DA1490"/>
    <w:rsid w:val="00DA7054"/>
    <w:rsid w:val="00DB3259"/>
    <w:rsid w:val="00DB5514"/>
    <w:rsid w:val="00DB6EB3"/>
    <w:rsid w:val="00DC1ABC"/>
    <w:rsid w:val="00DD3C75"/>
    <w:rsid w:val="00DE1B29"/>
    <w:rsid w:val="00DE52EE"/>
    <w:rsid w:val="00E03384"/>
    <w:rsid w:val="00E113BD"/>
    <w:rsid w:val="00E1244E"/>
    <w:rsid w:val="00E1778B"/>
    <w:rsid w:val="00E226B5"/>
    <w:rsid w:val="00E272D2"/>
    <w:rsid w:val="00E279FD"/>
    <w:rsid w:val="00E33C84"/>
    <w:rsid w:val="00E365CE"/>
    <w:rsid w:val="00E679C2"/>
    <w:rsid w:val="00EA1167"/>
    <w:rsid w:val="00EA43A6"/>
    <w:rsid w:val="00EA4C9A"/>
    <w:rsid w:val="00EA6D90"/>
    <w:rsid w:val="00EB2B37"/>
    <w:rsid w:val="00EB43B0"/>
    <w:rsid w:val="00EB6C58"/>
    <w:rsid w:val="00EC0286"/>
    <w:rsid w:val="00EC4290"/>
    <w:rsid w:val="00ED4734"/>
    <w:rsid w:val="00ED7BE9"/>
    <w:rsid w:val="00EE6A17"/>
    <w:rsid w:val="00F034CD"/>
    <w:rsid w:val="00F110E9"/>
    <w:rsid w:val="00F11E60"/>
    <w:rsid w:val="00F17EAC"/>
    <w:rsid w:val="00F40D8A"/>
    <w:rsid w:val="00F53191"/>
    <w:rsid w:val="00F550FD"/>
    <w:rsid w:val="00F55E30"/>
    <w:rsid w:val="00F60586"/>
    <w:rsid w:val="00F74504"/>
    <w:rsid w:val="00FB5CE3"/>
    <w:rsid w:val="00FD0CC1"/>
    <w:rsid w:val="00FF0132"/>
    <w:rsid w:val="00FF1BEC"/>
    <w:rsid w:val="00FF6533"/>
  </w:rsids>
  <m:mathPr>
    <m:mathFont m:val="Cambria Math"/>
    <m:brkBin m:val="before"/>
    <m:brkBinSub m:val="--"/>
    <m:smallFrac m:val="0"/>
    <m:dispDef m:val="0"/>
    <m:lMargin m:val="0"/>
    <m:rMargin m:val="0"/>
    <m:defJc m:val="centerGroup"/>
    <m:wrapRight/>
    <m:intLim m:val="subSup"/>
    <m:naryLim m:val="subSup"/>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E2BAB0"/>
  <w15:docId w15:val="{4BBC8818-4033-44E3-BA77-C36EB6899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A68"/>
    <w:pPr>
      <w:widowControl w:val="0"/>
      <w:spacing w:after="200" w:line="276" w:lineRule="auto"/>
    </w:pPr>
    <w:rPr>
      <w:rFonts w:ascii="Times New Roman" w:hAnsi="Times New Roman"/>
      <w:sz w:val="28"/>
      <w:szCs w:val="22"/>
      <w:lang w:val="en-US" w:eastAsia="en-US"/>
    </w:rPr>
  </w:style>
  <w:style w:type="paragraph" w:styleId="Heading1">
    <w:name w:val="heading 1"/>
    <w:basedOn w:val="Normal"/>
    <w:next w:val="Normal"/>
    <w:link w:val="Heading1Char"/>
    <w:qFormat/>
    <w:rsid w:val="00206B94"/>
    <w:pPr>
      <w:keepNext/>
      <w:widowControl/>
      <w:spacing w:before="240" w:after="60" w:line="240" w:lineRule="auto"/>
      <w:outlineLvl w:val="0"/>
    </w:pPr>
    <w:rPr>
      <w:rFonts w:ascii="Arial" w:eastAsia="Times New Roman" w:hAnsi="Arial" w:cs="Arial"/>
      <w:b/>
      <w:bCs/>
      <w:kern w:val="32"/>
      <w:sz w:val="32"/>
      <w:szCs w:val="32"/>
      <w:lang w:val="en-GB"/>
    </w:rPr>
  </w:style>
  <w:style w:type="paragraph" w:styleId="Heading2">
    <w:name w:val="heading 2"/>
    <w:basedOn w:val="Normal"/>
    <w:next w:val="Normal"/>
    <w:link w:val="Heading2Char"/>
    <w:uiPriority w:val="9"/>
    <w:semiHidden/>
    <w:unhideWhenUsed/>
    <w:qFormat/>
    <w:rsid w:val="00B20DB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 w:val="20"/>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paragraph" w:styleId="NoSpacing">
    <w:name w:val="No Spacing"/>
    <w:uiPriority w:val="1"/>
    <w:qFormat/>
    <w:rsid w:val="000F7727"/>
    <w:pPr>
      <w:widowControl w:val="0"/>
    </w:pPr>
    <w:rPr>
      <w:sz w:val="22"/>
      <w:szCs w:val="22"/>
      <w:lang w:val="en-US" w:eastAsia="en-US"/>
    </w:rPr>
  </w:style>
  <w:style w:type="paragraph" w:customStyle="1" w:styleId="tv2132">
    <w:name w:val="tv2132"/>
    <w:basedOn w:val="Normal"/>
    <w:rsid w:val="002F3A87"/>
    <w:pPr>
      <w:widowControl/>
      <w:spacing w:after="0" w:line="360" w:lineRule="auto"/>
      <w:ind w:firstLine="300"/>
    </w:pPr>
    <w:rPr>
      <w:color w:val="414142"/>
      <w:sz w:val="20"/>
      <w:szCs w:val="20"/>
      <w:lang w:val="lv-LV" w:eastAsia="lv-LV"/>
    </w:rPr>
  </w:style>
  <w:style w:type="character" w:customStyle="1" w:styleId="Heading1Char">
    <w:name w:val="Heading 1 Char"/>
    <w:basedOn w:val="DefaultParagraphFont"/>
    <w:link w:val="Heading1"/>
    <w:rsid w:val="00206B94"/>
    <w:rPr>
      <w:rFonts w:ascii="Arial" w:eastAsia="Times New Roman" w:hAnsi="Arial" w:cs="Arial"/>
      <w:b/>
      <w:bCs/>
      <w:kern w:val="32"/>
      <w:sz w:val="32"/>
      <w:szCs w:val="32"/>
      <w:lang w:val="en-GB" w:eastAsia="en-US"/>
    </w:rPr>
  </w:style>
  <w:style w:type="paragraph" w:styleId="BodyText">
    <w:name w:val="Body Text"/>
    <w:basedOn w:val="Normal"/>
    <w:link w:val="BodyTextChar"/>
    <w:rsid w:val="00206B94"/>
    <w:pPr>
      <w:widowControl/>
      <w:spacing w:after="0" w:line="240" w:lineRule="auto"/>
    </w:pPr>
    <w:rPr>
      <w:rFonts w:eastAsia="Times New Roman"/>
      <w:sz w:val="20"/>
      <w:szCs w:val="20"/>
      <w:lang w:val="lv-LV"/>
    </w:rPr>
  </w:style>
  <w:style w:type="character" w:customStyle="1" w:styleId="BodyTextChar">
    <w:name w:val="Body Text Char"/>
    <w:basedOn w:val="DefaultParagraphFont"/>
    <w:link w:val="BodyText"/>
    <w:rsid w:val="00206B94"/>
    <w:rPr>
      <w:rFonts w:ascii="Times New Roman" w:eastAsia="Times New Roman" w:hAnsi="Times New Roman"/>
      <w:lang w:eastAsia="en-US"/>
    </w:rPr>
  </w:style>
  <w:style w:type="paragraph" w:styleId="ListParagraph">
    <w:name w:val="List Paragraph"/>
    <w:basedOn w:val="Normal"/>
    <w:uiPriority w:val="34"/>
    <w:qFormat/>
    <w:rsid w:val="00206B94"/>
    <w:pPr>
      <w:widowControl/>
      <w:spacing w:after="0" w:line="240" w:lineRule="auto"/>
      <w:ind w:left="720"/>
      <w:contextualSpacing/>
    </w:pPr>
    <w:rPr>
      <w:rFonts w:eastAsia="Times New Roman"/>
      <w:sz w:val="24"/>
      <w:szCs w:val="24"/>
      <w:lang w:val="lv-LV" w:eastAsia="lv-LV"/>
    </w:rPr>
  </w:style>
  <w:style w:type="character" w:styleId="UnresolvedMention">
    <w:name w:val="Unresolved Mention"/>
    <w:basedOn w:val="DefaultParagraphFont"/>
    <w:uiPriority w:val="99"/>
    <w:semiHidden/>
    <w:unhideWhenUsed/>
    <w:rsid w:val="00206B94"/>
    <w:rPr>
      <w:color w:val="605E5C"/>
      <w:shd w:val="clear" w:color="auto" w:fill="E1DFDD"/>
    </w:rPr>
  </w:style>
  <w:style w:type="character" w:customStyle="1" w:styleId="dlxnowrap1">
    <w:name w:val="dlxnowrap1"/>
    <w:basedOn w:val="DefaultParagraphFont"/>
    <w:rsid w:val="00BC4063"/>
  </w:style>
  <w:style w:type="character" w:customStyle="1" w:styleId="nobrstyle">
    <w:name w:val="nobrstyle"/>
    <w:basedOn w:val="DefaultParagraphFont"/>
    <w:rsid w:val="00714C03"/>
  </w:style>
  <w:style w:type="character" w:styleId="Strong">
    <w:name w:val="Strong"/>
    <w:basedOn w:val="DefaultParagraphFont"/>
    <w:uiPriority w:val="22"/>
    <w:qFormat/>
    <w:rsid w:val="00714C03"/>
    <w:rPr>
      <w:b/>
      <w:bCs/>
    </w:rPr>
  </w:style>
  <w:style w:type="character" w:customStyle="1" w:styleId="dlxformdatatext1">
    <w:name w:val="dlxformdatatext1"/>
    <w:basedOn w:val="DefaultParagraphFont"/>
    <w:rsid w:val="00D35400"/>
    <w:rPr>
      <w:b w:val="0"/>
      <w:bCs w:val="0"/>
    </w:rPr>
  </w:style>
  <w:style w:type="character" w:customStyle="1" w:styleId="Heading2Char">
    <w:name w:val="Heading 2 Char"/>
    <w:basedOn w:val="DefaultParagraphFont"/>
    <w:link w:val="Heading2"/>
    <w:uiPriority w:val="9"/>
    <w:semiHidden/>
    <w:rsid w:val="00B20DB1"/>
    <w:rPr>
      <w:rFonts w:asciiTheme="majorHAnsi" w:eastAsiaTheme="majorEastAsia" w:hAnsiTheme="majorHAnsi" w:cstheme="majorBidi"/>
      <w:color w:val="365F91" w:themeColor="accent1" w:themeShade="BF"/>
      <w:sz w:val="26"/>
      <w:szCs w:val="26"/>
      <w:lang w:val="en-US" w:eastAsia="en-US"/>
    </w:rPr>
  </w:style>
  <w:style w:type="character" w:styleId="CommentReference">
    <w:name w:val="annotation reference"/>
    <w:basedOn w:val="DefaultParagraphFont"/>
    <w:uiPriority w:val="99"/>
    <w:semiHidden/>
    <w:unhideWhenUsed/>
    <w:rsid w:val="00392C04"/>
    <w:rPr>
      <w:sz w:val="16"/>
      <w:szCs w:val="16"/>
    </w:rPr>
  </w:style>
  <w:style w:type="paragraph" w:styleId="CommentText">
    <w:name w:val="annotation text"/>
    <w:basedOn w:val="Normal"/>
    <w:link w:val="CommentTextChar"/>
    <w:uiPriority w:val="99"/>
    <w:semiHidden/>
    <w:unhideWhenUsed/>
    <w:rsid w:val="00392C04"/>
    <w:pPr>
      <w:spacing w:line="240" w:lineRule="auto"/>
    </w:pPr>
    <w:rPr>
      <w:sz w:val="20"/>
      <w:szCs w:val="20"/>
    </w:rPr>
  </w:style>
  <w:style w:type="character" w:customStyle="1" w:styleId="CommentTextChar">
    <w:name w:val="Comment Text Char"/>
    <w:basedOn w:val="DefaultParagraphFont"/>
    <w:link w:val="CommentText"/>
    <w:uiPriority w:val="99"/>
    <w:semiHidden/>
    <w:rsid w:val="00392C04"/>
    <w:rPr>
      <w:rFonts w:ascii="Times New Roman" w:hAnsi="Times New Roman"/>
      <w:lang w:val="en-US" w:eastAsia="en-US"/>
    </w:rPr>
  </w:style>
  <w:style w:type="paragraph" w:styleId="CommentSubject">
    <w:name w:val="annotation subject"/>
    <w:basedOn w:val="CommentText"/>
    <w:next w:val="CommentText"/>
    <w:link w:val="CommentSubjectChar"/>
    <w:uiPriority w:val="99"/>
    <w:semiHidden/>
    <w:unhideWhenUsed/>
    <w:rsid w:val="00392C04"/>
    <w:rPr>
      <w:b/>
      <w:bCs/>
    </w:rPr>
  </w:style>
  <w:style w:type="character" w:customStyle="1" w:styleId="CommentSubjectChar">
    <w:name w:val="Comment Subject Char"/>
    <w:basedOn w:val="CommentTextChar"/>
    <w:link w:val="CommentSubject"/>
    <w:uiPriority w:val="99"/>
    <w:semiHidden/>
    <w:rsid w:val="00392C04"/>
    <w:rPr>
      <w:rFonts w:ascii="Times New Roman" w:hAnsi="Times New Roman"/>
      <w:b/>
      <w:bCs/>
      <w:lang w:val="en-US" w:eastAsia="en-US"/>
    </w:rPr>
  </w:style>
  <w:style w:type="paragraph" w:styleId="Revision">
    <w:name w:val="Revision"/>
    <w:hidden/>
    <w:uiPriority w:val="99"/>
    <w:semiHidden/>
    <w:rsid w:val="00910A49"/>
    <w:rPr>
      <w:rFonts w:ascii="Times New Roman" w:hAnsi="Times New Roman"/>
      <w:sz w:val="28"/>
      <w:szCs w:val="22"/>
      <w:lang w:val="en-US" w:eastAsia="en-US"/>
    </w:rPr>
  </w:style>
  <w:style w:type="character" w:customStyle="1" w:styleId="Noklusjumarindkopasfonts1">
    <w:name w:val="Noklusējuma rindkopas fonts1"/>
    <w:rsid w:val="00B74BAC"/>
  </w:style>
  <w:style w:type="character" w:styleId="Emphasis">
    <w:name w:val="Emphasis"/>
    <w:basedOn w:val="DefaultParagraphFont"/>
    <w:uiPriority w:val="20"/>
    <w:qFormat/>
    <w:rsid w:val="00633C1A"/>
    <w:rPr>
      <w:i/>
      <w:iCs/>
    </w:rPr>
  </w:style>
  <w:style w:type="character" w:customStyle="1" w:styleId="dlxnowrap">
    <w:name w:val="dlxnowrap"/>
    <w:basedOn w:val="DefaultParagraphFont"/>
    <w:rsid w:val="004F67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874824">
      <w:bodyDiv w:val="1"/>
      <w:marLeft w:val="0"/>
      <w:marRight w:val="0"/>
      <w:marTop w:val="0"/>
      <w:marBottom w:val="0"/>
      <w:divBdr>
        <w:top w:val="none" w:sz="0" w:space="0" w:color="auto"/>
        <w:left w:val="none" w:sz="0" w:space="0" w:color="auto"/>
        <w:bottom w:val="none" w:sz="0" w:space="0" w:color="auto"/>
        <w:right w:val="none" w:sz="0" w:space="0" w:color="auto"/>
      </w:divBdr>
    </w:div>
    <w:div w:id="717780349">
      <w:bodyDiv w:val="1"/>
      <w:marLeft w:val="0"/>
      <w:marRight w:val="0"/>
      <w:marTop w:val="0"/>
      <w:marBottom w:val="0"/>
      <w:divBdr>
        <w:top w:val="none" w:sz="0" w:space="0" w:color="auto"/>
        <w:left w:val="none" w:sz="0" w:space="0" w:color="auto"/>
        <w:bottom w:val="none" w:sz="0" w:space="0" w:color="auto"/>
        <w:right w:val="none" w:sz="0" w:space="0" w:color="auto"/>
      </w:divBdr>
    </w:div>
    <w:div w:id="1427654423">
      <w:bodyDiv w:val="1"/>
      <w:marLeft w:val="0"/>
      <w:marRight w:val="0"/>
      <w:marTop w:val="0"/>
      <w:marBottom w:val="0"/>
      <w:divBdr>
        <w:top w:val="none" w:sz="0" w:space="0" w:color="auto"/>
        <w:left w:val="none" w:sz="0" w:space="0" w:color="auto"/>
        <w:bottom w:val="none" w:sz="0" w:space="0" w:color="auto"/>
        <w:right w:val="none" w:sz="0" w:space="0" w:color="auto"/>
      </w:divBdr>
    </w:div>
    <w:div w:id="1451702776">
      <w:bodyDiv w:val="1"/>
      <w:marLeft w:val="0"/>
      <w:marRight w:val="0"/>
      <w:marTop w:val="0"/>
      <w:marBottom w:val="0"/>
      <w:divBdr>
        <w:top w:val="none" w:sz="0" w:space="0" w:color="auto"/>
        <w:left w:val="none" w:sz="0" w:space="0" w:color="auto"/>
        <w:bottom w:val="none" w:sz="0" w:space="0" w:color="auto"/>
        <w:right w:val="none" w:sz="0" w:space="0" w:color="auto"/>
      </w:divBdr>
    </w:div>
    <w:div w:id="1524321768">
      <w:bodyDiv w:val="1"/>
      <w:marLeft w:val="0"/>
      <w:marRight w:val="0"/>
      <w:marTop w:val="0"/>
      <w:marBottom w:val="0"/>
      <w:divBdr>
        <w:top w:val="none" w:sz="0" w:space="0" w:color="auto"/>
        <w:left w:val="none" w:sz="0" w:space="0" w:color="auto"/>
        <w:bottom w:val="none" w:sz="0" w:space="0" w:color="auto"/>
        <w:right w:val="none" w:sz="0" w:space="0" w:color="auto"/>
      </w:divBdr>
    </w:div>
    <w:div w:id="1793287975">
      <w:bodyDiv w:val="1"/>
      <w:marLeft w:val="0"/>
      <w:marRight w:val="0"/>
      <w:marTop w:val="0"/>
      <w:marBottom w:val="0"/>
      <w:divBdr>
        <w:top w:val="none" w:sz="0" w:space="0" w:color="auto"/>
        <w:left w:val="none" w:sz="0" w:space="0" w:color="auto"/>
        <w:bottom w:val="none" w:sz="0" w:space="0" w:color="auto"/>
        <w:right w:val="none" w:sz="0" w:space="0" w:color="auto"/>
      </w:divBdr>
    </w:div>
    <w:div w:id="21472319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cis.Katajs@km.gov.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3" Type="http://schemas.openxmlformats.org/officeDocument/2006/relationships/hyperlink" Target="http://www.km.gov.lv" TargetMode="External"/><Relationship Id="rId2" Type="http://schemas.openxmlformats.org/officeDocument/2006/relationships/hyperlink" Target="mailto:pasts@km.gov.lv" TargetMode="External"/><Relationship Id="rId1" Type="http://schemas.openxmlformats.org/officeDocument/2006/relationships/image" Target="media/image1.jpeg"/><Relationship Id="rId5" Type="http://schemas.openxmlformats.org/officeDocument/2006/relationships/hyperlink" Target="http://www.km.gov.lv" TargetMode="External"/><Relationship Id="rId4" Type="http://schemas.openxmlformats.org/officeDocument/2006/relationships/hyperlink" Target="mailto:pasts@km.gov.lv" TargetMode="Externa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6308F0-2E2C-4F72-B481-97FFF8390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1244</Words>
  <Characters>7092</Characters>
  <Application>Microsoft Office Word</Application>
  <DocSecurity>4</DocSecurity>
  <Lines>59</Lines>
  <Paragraphs>16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Lēmums par kapitālsabiedrībām, kurās Kultūras ministrija ir kapitāla daļu turētāja</vt:lpstr>
      <vt:lpstr>Lēmums par kapitālsabiedrībām, kurās Kultūras ministrija ir kapitāla daļu turētāja</vt:lpstr>
    </vt:vector>
  </TitlesOfParts>
  <Company>LR Kultūras Ministrija</Company>
  <LinksUpToDate>false</LinksUpToDate>
  <CharactersWithSpaces>8320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Lēmums par kapitālsabiedrībām, kurās Kultūras ministrija ir kapitāla daļu turētāja</dc:title>
  <dc:subject>Elektroniskā dokumenta veidlapa</dc:subject>
  <dc:creator>Juridiskā nodaļa</dc:creator>
  <cp:keywords>kapitālsabiedrība</cp:keywords>
  <cp:lastModifiedBy>Ingrida Zemzare</cp:lastModifiedBy>
  <cp:revision>2</cp:revision>
  <cp:lastPrinted>2023-12-29T07:29:00Z</cp:lastPrinted>
  <dcterms:created xsi:type="dcterms:W3CDTF">2023-12-29T07:30:00Z</dcterms:created>
  <dcterms:modified xsi:type="dcterms:W3CDTF">2023-12-29T07:30:00Z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